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2BB4F" w14:textId="70CD784F" w:rsidR="00A939CE" w:rsidRDefault="00A939CE" w:rsidP="00A939CE">
      <w:pPr>
        <w:ind w:left="2880" w:firstLine="720"/>
        <w:rPr>
          <w:sz w:val="32"/>
          <w:szCs w:val="32"/>
        </w:rPr>
      </w:pPr>
    </w:p>
    <w:p w14:paraId="158D737A" w14:textId="6E93BDB3" w:rsidR="00A939CE" w:rsidRDefault="00A939CE" w:rsidP="00A939CE">
      <w:pPr>
        <w:ind w:left="2880" w:firstLine="720"/>
        <w:rPr>
          <w:sz w:val="32"/>
          <w:szCs w:val="32"/>
        </w:rPr>
      </w:pPr>
    </w:p>
    <w:p w14:paraId="34E16694" w14:textId="4628FAA1" w:rsidR="00A939CE" w:rsidRDefault="00A939CE" w:rsidP="00A939CE">
      <w:pPr>
        <w:ind w:left="2880" w:firstLine="720"/>
        <w:rPr>
          <w:sz w:val="32"/>
          <w:szCs w:val="32"/>
        </w:rPr>
      </w:pPr>
    </w:p>
    <w:p w14:paraId="2D23DB8A" w14:textId="53AA09EF" w:rsidR="00A939CE" w:rsidRDefault="00A939CE" w:rsidP="00A939CE">
      <w:pPr>
        <w:ind w:left="2880" w:firstLine="720"/>
        <w:rPr>
          <w:sz w:val="32"/>
          <w:szCs w:val="32"/>
        </w:rPr>
      </w:pPr>
    </w:p>
    <w:p w14:paraId="3D4BF6A2" w14:textId="26417267" w:rsidR="00A939CE" w:rsidRDefault="00A939CE" w:rsidP="00A939CE">
      <w:pPr>
        <w:ind w:left="2880" w:firstLine="720"/>
        <w:rPr>
          <w:sz w:val="32"/>
          <w:szCs w:val="32"/>
        </w:rPr>
      </w:pPr>
    </w:p>
    <w:p w14:paraId="37CEB32F" w14:textId="0FBCDCC8" w:rsidR="00A939CE" w:rsidRDefault="00A939CE" w:rsidP="00A939CE">
      <w:pPr>
        <w:ind w:left="2880" w:firstLine="720"/>
        <w:rPr>
          <w:sz w:val="32"/>
          <w:szCs w:val="32"/>
        </w:rPr>
      </w:pPr>
    </w:p>
    <w:p w14:paraId="5B6E9BCD" w14:textId="3D5BFBB0" w:rsidR="00A939CE" w:rsidRDefault="00A939CE" w:rsidP="00A939CE">
      <w:pPr>
        <w:ind w:left="2880" w:firstLine="720"/>
        <w:rPr>
          <w:sz w:val="32"/>
          <w:szCs w:val="32"/>
        </w:rPr>
      </w:pPr>
    </w:p>
    <w:p w14:paraId="0CD35E37" w14:textId="23D21E34" w:rsidR="00A939CE" w:rsidRDefault="00A939CE" w:rsidP="00A939CE">
      <w:pPr>
        <w:ind w:left="2880" w:firstLine="720"/>
        <w:rPr>
          <w:sz w:val="32"/>
          <w:szCs w:val="32"/>
        </w:rPr>
      </w:pPr>
    </w:p>
    <w:p w14:paraId="4EDD6989" w14:textId="1F2692E6" w:rsidR="00A939CE" w:rsidRDefault="00A939CE" w:rsidP="00A939CE">
      <w:pPr>
        <w:ind w:left="2880" w:firstLine="720"/>
        <w:rPr>
          <w:sz w:val="32"/>
          <w:szCs w:val="32"/>
        </w:rPr>
      </w:pPr>
    </w:p>
    <w:p w14:paraId="25DE4B23" w14:textId="77777777" w:rsidR="00A939CE" w:rsidRDefault="00A939CE" w:rsidP="00A939CE">
      <w:pPr>
        <w:ind w:left="2880" w:firstLine="720"/>
        <w:rPr>
          <w:sz w:val="32"/>
          <w:szCs w:val="32"/>
        </w:rPr>
      </w:pPr>
    </w:p>
    <w:p w14:paraId="4CD8B3B2" w14:textId="77777777" w:rsidR="00A939CE" w:rsidRPr="006112AB" w:rsidRDefault="00A939CE" w:rsidP="00A939CE">
      <w:pPr>
        <w:pStyle w:val="NoSpacing"/>
        <w:jc w:val="center"/>
        <w:rPr>
          <w:sz w:val="32"/>
          <w:szCs w:val="32"/>
        </w:rPr>
      </w:pPr>
      <w:r w:rsidRPr="006112AB">
        <w:rPr>
          <w:sz w:val="32"/>
          <w:szCs w:val="32"/>
        </w:rPr>
        <w:t>DOCKET NO. 51619</w:t>
      </w:r>
    </w:p>
    <w:p w14:paraId="30728004" w14:textId="77777777" w:rsidR="00A939CE" w:rsidRDefault="00A939CE" w:rsidP="00A939CE">
      <w:pPr>
        <w:pStyle w:val="NoSpacing"/>
        <w:jc w:val="center"/>
        <w:rPr>
          <w:sz w:val="32"/>
          <w:szCs w:val="32"/>
        </w:rPr>
      </w:pPr>
      <w:r w:rsidRPr="006112AB">
        <w:rPr>
          <w:sz w:val="32"/>
          <w:szCs w:val="32"/>
        </w:rPr>
        <w:t>SOAH DOCKET NO. 473-22-2652</w:t>
      </w:r>
    </w:p>
    <w:p w14:paraId="33A5F6D1" w14:textId="77777777" w:rsidR="00A939CE" w:rsidRPr="00CE62FE" w:rsidRDefault="00A939CE" w:rsidP="00A939CE">
      <w:pPr>
        <w:pStyle w:val="NoSpacing"/>
        <w:jc w:val="center"/>
      </w:pPr>
    </w:p>
    <w:p w14:paraId="00FA6FD8" w14:textId="07B076D3" w:rsidR="00A939CE" w:rsidRDefault="00A939CE" w:rsidP="00A939CE">
      <w:pPr>
        <w:jc w:val="center"/>
        <w:rPr>
          <w:sz w:val="32"/>
          <w:szCs w:val="32"/>
        </w:rPr>
      </w:pPr>
      <w:r w:rsidRPr="00CE62FE">
        <w:rPr>
          <w:sz w:val="32"/>
          <w:szCs w:val="32"/>
        </w:rPr>
        <w:t xml:space="preserve">COMPLAINANT </w:t>
      </w:r>
      <w:r w:rsidR="00A80EF2">
        <w:rPr>
          <w:sz w:val="32"/>
          <w:szCs w:val="32"/>
        </w:rPr>
        <w:t>FOURTH</w:t>
      </w:r>
      <w:r w:rsidRPr="00CE62FE">
        <w:rPr>
          <w:sz w:val="32"/>
          <w:szCs w:val="32"/>
        </w:rPr>
        <w:t xml:space="preserve"> REQUEST FOR INFORMATION TO </w:t>
      </w:r>
      <w:r>
        <w:rPr>
          <w:sz w:val="32"/>
          <w:szCs w:val="32"/>
        </w:rPr>
        <w:t>CONSERVICE</w:t>
      </w:r>
    </w:p>
    <w:p w14:paraId="22A162A0" w14:textId="6B964155" w:rsidR="00A939CE" w:rsidRPr="0056113C" w:rsidRDefault="00A939CE" w:rsidP="00A939CE">
      <w:pPr>
        <w:jc w:val="center"/>
        <w:rPr>
          <w:sz w:val="32"/>
          <w:szCs w:val="32"/>
        </w:rPr>
      </w:pPr>
      <w:r>
        <w:rPr>
          <w:sz w:val="32"/>
          <w:szCs w:val="32"/>
        </w:rPr>
        <w:t>1/6/2</w:t>
      </w:r>
      <w:r w:rsidR="00313337">
        <w:rPr>
          <w:sz w:val="32"/>
          <w:szCs w:val="32"/>
        </w:rPr>
        <w:t>3</w:t>
      </w:r>
    </w:p>
    <w:p w14:paraId="24514D99" w14:textId="77777777" w:rsidR="00A939CE" w:rsidRDefault="00A939CE" w:rsidP="00A939CE"/>
    <w:p w14:paraId="5E1AB1C5" w14:textId="77777777" w:rsidR="00A939CE" w:rsidRDefault="00A939CE" w:rsidP="00A939CE"/>
    <w:p w14:paraId="4122CA31" w14:textId="77777777" w:rsidR="00A939CE" w:rsidRDefault="00A939CE" w:rsidP="00A939CE"/>
    <w:p w14:paraId="6EB38015" w14:textId="77777777" w:rsidR="00A939CE" w:rsidRDefault="00A939CE" w:rsidP="00A939CE"/>
    <w:p w14:paraId="77458E00" w14:textId="77777777" w:rsidR="00A939CE" w:rsidRDefault="00A939CE" w:rsidP="00A939CE"/>
    <w:p w14:paraId="42659740" w14:textId="77777777" w:rsidR="00A939CE" w:rsidRDefault="00A939CE" w:rsidP="00A939CE"/>
    <w:p w14:paraId="4E6858D4" w14:textId="77777777" w:rsidR="00A939CE" w:rsidRDefault="00A939CE" w:rsidP="00A939CE"/>
    <w:p w14:paraId="14248A0B" w14:textId="77777777" w:rsidR="00A939CE" w:rsidRDefault="00A939CE" w:rsidP="00A939CE"/>
    <w:p w14:paraId="58D09758" w14:textId="77777777" w:rsidR="00A939CE" w:rsidRDefault="00A939CE" w:rsidP="00A939CE"/>
    <w:p w14:paraId="554AF285" w14:textId="77777777" w:rsidR="00A939CE" w:rsidRDefault="00A939CE" w:rsidP="00A939CE"/>
    <w:p w14:paraId="3746B335" w14:textId="77777777" w:rsidR="00A939CE" w:rsidRPr="006112AB" w:rsidRDefault="00A939CE" w:rsidP="00A939CE">
      <w:pPr>
        <w:pStyle w:val="NoSpacing"/>
        <w:jc w:val="center"/>
        <w:rPr>
          <w:b/>
          <w:sz w:val="24"/>
          <w:szCs w:val="24"/>
        </w:rPr>
      </w:pPr>
      <w:r w:rsidRPr="006112AB">
        <w:rPr>
          <w:b/>
          <w:sz w:val="24"/>
          <w:szCs w:val="24"/>
        </w:rPr>
        <w:lastRenderedPageBreak/>
        <w:t>DOCKET NO. 51619</w:t>
      </w:r>
    </w:p>
    <w:p w14:paraId="2E55B865" w14:textId="77777777" w:rsidR="00A939CE" w:rsidRPr="006112AB" w:rsidRDefault="00A939CE" w:rsidP="00A939CE">
      <w:pPr>
        <w:pStyle w:val="NoSpacing"/>
        <w:jc w:val="center"/>
        <w:rPr>
          <w:b/>
          <w:sz w:val="24"/>
          <w:szCs w:val="24"/>
        </w:rPr>
      </w:pPr>
      <w:r w:rsidRPr="006112AB">
        <w:rPr>
          <w:b/>
          <w:sz w:val="24"/>
          <w:szCs w:val="24"/>
        </w:rPr>
        <w:t>SOAH DOCKET NO. 473-22-2652</w:t>
      </w:r>
    </w:p>
    <w:p w14:paraId="298FC0C0" w14:textId="77777777" w:rsidR="00A939CE" w:rsidRPr="00CE62FE" w:rsidRDefault="00A939CE" w:rsidP="00A939CE">
      <w:pPr>
        <w:rPr>
          <w:b/>
        </w:rPr>
      </w:pPr>
    </w:p>
    <w:p w14:paraId="0AE25939" w14:textId="77777777" w:rsidR="00A939CE" w:rsidRPr="00CE62FE" w:rsidRDefault="00A939CE" w:rsidP="00A939CE">
      <w:pPr>
        <w:rPr>
          <w:b/>
          <w:bCs/>
        </w:rPr>
      </w:pPr>
      <w:r w:rsidRPr="00CE62FE">
        <w:rPr>
          <w:b/>
          <w:bCs/>
        </w:rPr>
        <w:t xml:space="preserve">COMPLAINT OF JEFF CONNORS      </w:t>
      </w:r>
      <w:r w:rsidRPr="00CE62FE">
        <w:rPr>
          <w:b/>
          <w:bCs/>
        </w:rPr>
        <w:tab/>
        <w:t>§</w:t>
      </w:r>
      <w:r w:rsidRPr="00CE62FE">
        <w:rPr>
          <w:b/>
          <w:bCs/>
        </w:rPr>
        <w:tab/>
        <w:t>PUBLIC UTILITY COMMISSION</w:t>
      </w:r>
    </w:p>
    <w:p w14:paraId="2885A086" w14:textId="77777777" w:rsidR="00A939CE" w:rsidRPr="00CE62FE" w:rsidRDefault="00A939CE" w:rsidP="00A939CE">
      <w:pPr>
        <w:rPr>
          <w:b/>
        </w:rPr>
      </w:pPr>
      <w:r w:rsidRPr="00CE62FE">
        <w:rPr>
          <w:b/>
        </w:rPr>
        <w:t>AGAINST THE GALLERY</w:t>
      </w:r>
      <w:r w:rsidRPr="00CE62FE">
        <w:rPr>
          <w:b/>
        </w:rPr>
        <w:tab/>
      </w:r>
      <w:r w:rsidRPr="00CE62FE">
        <w:rPr>
          <w:b/>
        </w:rPr>
        <w:tab/>
        <w:t>§</w:t>
      </w:r>
    </w:p>
    <w:p w14:paraId="296BECBA" w14:textId="7C08FFEF" w:rsidR="00A939CE" w:rsidRPr="00CE62FE" w:rsidRDefault="00A939CE" w:rsidP="00A939CE">
      <w:pPr>
        <w:rPr>
          <w:b/>
        </w:rPr>
      </w:pPr>
      <w:r w:rsidRPr="00CE62FE">
        <w:rPr>
          <w:b/>
        </w:rPr>
        <w:t>APARTMENTS, ROSCOE PROPERTY</w:t>
      </w:r>
      <w:r w:rsidRPr="00CE62FE">
        <w:rPr>
          <w:b/>
        </w:rPr>
        <w:tab/>
        <w:t>§</w:t>
      </w:r>
      <w:r>
        <w:rPr>
          <w:b/>
        </w:rPr>
        <w:tab/>
      </w:r>
      <w:r>
        <w:rPr>
          <w:b/>
        </w:rPr>
        <w:tab/>
      </w:r>
      <w:r w:rsidR="00D366EC">
        <w:rPr>
          <w:b/>
        </w:rPr>
        <w:t xml:space="preserve">        </w:t>
      </w:r>
      <w:r w:rsidRPr="00CE62FE">
        <w:rPr>
          <w:b/>
        </w:rPr>
        <w:t>OF TEXAS</w:t>
      </w:r>
    </w:p>
    <w:p w14:paraId="2C657051" w14:textId="77777777" w:rsidR="00A939CE" w:rsidRPr="00CE62FE" w:rsidRDefault="00A939CE" w:rsidP="00A939CE">
      <w:pPr>
        <w:rPr>
          <w:b/>
        </w:rPr>
      </w:pPr>
      <w:r w:rsidRPr="00CE62FE">
        <w:rPr>
          <w:b/>
        </w:rPr>
        <w:t>MANAGEMENT, AND CONSERVICE</w:t>
      </w:r>
      <w:r w:rsidRPr="00CE62FE">
        <w:rPr>
          <w:b/>
        </w:rPr>
        <w:tab/>
        <w:t>§</w:t>
      </w:r>
    </w:p>
    <w:p w14:paraId="4A92979C" w14:textId="77777777" w:rsidR="00A939CE" w:rsidRDefault="00A939CE" w:rsidP="00A939CE"/>
    <w:p w14:paraId="74CF20BF" w14:textId="77777777" w:rsidR="00A939CE" w:rsidRDefault="00A939CE" w:rsidP="00A939CE"/>
    <w:p w14:paraId="492840DD" w14:textId="3E9FCE77" w:rsidR="00A939CE" w:rsidRPr="008C2FB3" w:rsidRDefault="00A939CE" w:rsidP="00A939CE">
      <w:pPr>
        <w:jc w:val="center"/>
        <w:rPr>
          <w:b/>
        </w:rPr>
      </w:pPr>
      <w:r w:rsidRPr="008C2FB3">
        <w:rPr>
          <w:b/>
        </w:rPr>
        <w:t xml:space="preserve">COMPLAINANT </w:t>
      </w:r>
      <w:r w:rsidR="00A80EF2">
        <w:rPr>
          <w:b/>
        </w:rPr>
        <w:t>FOURTH</w:t>
      </w:r>
      <w:r w:rsidRPr="008C2FB3">
        <w:rPr>
          <w:b/>
        </w:rPr>
        <w:t xml:space="preserve"> REQUEST FOR INFORMATION TO CONSERVICE</w:t>
      </w:r>
    </w:p>
    <w:p w14:paraId="284D3355" w14:textId="77777777" w:rsidR="00A939CE" w:rsidRDefault="00A939CE" w:rsidP="00A939CE">
      <w:r w:rsidRPr="00F62483">
        <w:br/>
      </w:r>
      <w:r>
        <w:t>Pursuant to 16 Texas Administration</w:t>
      </w:r>
      <w:r w:rsidRPr="00F62483">
        <w:t xml:space="preserve"> Code (TAC) § 22.144, </w:t>
      </w:r>
      <w:r>
        <w:t xml:space="preserve">Jeff Connors </w:t>
      </w:r>
      <w:r w:rsidRPr="00F62483">
        <w:t>(Complainant) requests that</w:t>
      </w:r>
      <w:r>
        <w:t xml:space="preserve"> Conservice</w:t>
      </w:r>
      <w:r w:rsidRPr="00F62483">
        <w:t xml:space="preserve"> by and</w:t>
      </w:r>
      <w:r>
        <w:t xml:space="preserve"> </w:t>
      </w:r>
      <w:r w:rsidRPr="00F62483">
        <w:t>through its attorneys of record, provide the following information and answer the following</w:t>
      </w:r>
      <w:r>
        <w:t xml:space="preserve"> </w:t>
      </w:r>
      <w:r w:rsidRPr="00F62483">
        <w:t>question(s) under oath. The question(s) shall be answered in sufficient detail to fully present all</w:t>
      </w:r>
      <w:r>
        <w:t xml:space="preserve"> </w:t>
      </w:r>
      <w:r w:rsidRPr="00F62483">
        <w:t>of the relevant facts, within the time limit provided by the Presiding Officer or within 20 days, if</w:t>
      </w:r>
      <w:r>
        <w:t xml:space="preserve"> </w:t>
      </w:r>
      <w:r w:rsidRPr="00F62483">
        <w:t>the Presiding Officer has not provided a time limit. Please copy the question immediately above</w:t>
      </w:r>
      <w:r>
        <w:t xml:space="preserve"> </w:t>
      </w:r>
      <w:r w:rsidRPr="00F62483">
        <w:t>the answer to each question. These question(s) are continuing in nature, and if there is a relevant</w:t>
      </w:r>
      <w:r>
        <w:t xml:space="preserve"> </w:t>
      </w:r>
      <w:r w:rsidRPr="00F62483">
        <w:t>change in circumstances, submit an amended answer, under oath, as a supplement to your</w:t>
      </w:r>
      <w:r>
        <w:t xml:space="preserve"> </w:t>
      </w:r>
      <w:r w:rsidRPr="00F62483">
        <w:t xml:space="preserve">original answer. State the name of the witness in this </w:t>
      </w:r>
      <w:proofErr w:type="gramStart"/>
      <w:r w:rsidRPr="00F62483">
        <w:t>cause</w:t>
      </w:r>
      <w:proofErr w:type="gramEnd"/>
      <w:r w:rsidRPr="00F62483">
        <w:t xml:space="preserve"> who will sponsor the answer to the</w:t>
      </w:r>
      <w:r>
        <w:t xml:space="preserve"> </w:t>
      </w:r>
      <w:r w:rsidRPr="00F62483">
        <w:t>question and can vouch for the truth of the answer.</w:t>
      </w:r>
    </w:p>
    <w:p w14:paraId="34B6FD93" w14:textId="77777777" w:rsidR="00A939CE" w:rsidRDefault="00A939CE" w:rsidP="00A939CE"/>
    <w:p w14:paraId="6B2AC4FE" w14:textId="77777777" w:rsidR="00A939CE" w:rsidRDefault="00A939CE" w:rsidP="00A939CE">
      <w:r w:rsidRPr="009D376F">
        <w:t>Provide responses to the Requests for Information by filing with the Commission solely</w:t>
      </w:r>
      <w:r w:rsidRPr="009D376F">
        <w:br/>
        <w:t>through the Interchange on the Commission's website and provide notice, by email, to all other</w:t>
      </w:r>
      <w:r w:rsidRPr="009D376F">
        <w:br/>
        <w:t>parties that the pleading or document has been filed with the Commission, unless otherwise</w:t>
      </w:r>
      <w:r w:rsidRPr="009D376F">
        <w:br/>
        <w:t>ordered by the presiding officer pursuant to the Order Suspending Rules in Docket No. 50664.</w:t>
      </w:r>
    </w:p>
    <w:p w14:paraId="62D4473F" w14:textId="77777777" w:rsidR="00A939CE" w:rsidRDefault="00A939CE" w:rsidP="00A939CE"/>
    <w:p w14:paraId="04BE2936" w14:textId="77777777" w:rsidR="00A939CE" w:rsidRDefault="00A939CE" w:rsidP="00A939CE">
      <w:pPr>
        <w:ind w:left="5760"/>
      </w:pPr>
      <w:r w:rsidRPr="00F62483">
        <w:br/>
        <w:t>Respectfully Submitted,</w:t>
      </w:r>
    </w:p>
    <w:p w14:paraId="0E3FB09F" w14:textId="77777777" w:rsidR="00A939CE" w:rsidRDefault="00A939CE" w:rsidP="00A939CE">
      <w:pPr>
        <w:ind w:left="5760"/>
        <w:rPr>
          <w:u w:val="single"/>
        </w:rPr>
      </w:pPr>
      <w:r w:rsidRPr="00F62483">
        <w:rPr>
          <w:u w:val="single"/>
        </w:rPr>
        <w:t>/s/Jeff Connors</w:t>
      </w:r>
    </w:p>
    <w:p w14:paraId="3C67797C" w14:textId="77777777" w:rsidR="00A939CE" w:rsidRDefault="00A939CE" w:rsidP="00A939CE">
      <w:pPr>
        <w:ind w:left="5760"/>
      </w:pPr>
      <w:r>
        <w:t>Jeff Connors</w:t>
      </w:r>
    </w:p>
    <w:p w14:paraId="68AC6CF3" w14:textId="368B2AC1" w:rsidR="00A939CE" w:rsidRDefault="00A939CE" w:rsidP="00A939CE">
      <w:pPr>
        <w:ind w:left="5760"/>
      </w:pPr>
      <w:r>
        <w:t>Complainant</w:t>
      </w:r>
    </w:p>
    <w:p w14:paraId="13F3F260" w14:textId="10A61290" w:rsidR="00A939CE" w:rsidRDefault="00A939CE" w:rsidP="00A939CE">
      <w:pPr>
        <w:ind w:left="5760"/>
      </w:pPr>
    </w:p>
    <w:p w14:paraId="5662F72F" w14:textId="77777777" w:rsidR="00FD20D5" w:rsidRDefault="00FD20D5" w:rsidP="00FD20D5"/>
    <w:p w14:paraId="2AC0D43C" w14:textId="77777777" w:rsidR="00FD20D5" w:rsidRDefault="00FD20D5" w:rsidP="00FD20D5"/>
    <w:p w14:paraId="4927FBAC" w14:textId="14EB87AE" w:rsidR="00A939CE" w:rsidRPr="00C56786" w:rsidRDefault="00A939CE" w:rsidP="00FD20D5">
      <w:pPr>
        <w:jc w:val="center"/>
        <w:rPr>
          <w:b/>
          <w:u w:val="single"/>
        </w:rPr>
      </w:pPr>
      <w:r w:rsidRPr="00C56786">
        <w:rPr>
          <w:b/>
          <w:u w:val="single"/>
        </w:rPr>
        <w:lastRenderedPageBreak/>
        <w:t>DEFINITIONS</w:t>
      </w:r>
    </w:p>
    <w:p w14:paraId="1DEEC1D7" w14:textId="77777777" w:rsidR="00A939CE" w:rsidRDefault="00A939CE" w:rsidP="00A939CE">
      <w:r w:rsidRPr="00CE62FE">
        <w:br/>
      </w:r>
      <w:r>
        <w:t xml:space="preserve">1. </w:t>
      </w:r>
      <w:r w:rsidRPr="00CE62FE">
        <w:t>"</w:t>
      </w:r>
      <w:r>
        <w:t>Conservice</w:t>
      </w:r>
      <w:r w:rsidRPr="00CE62FE">
        <w:t xml:space="preserve">" or "you" refers to </w:t>
      </w:r>
      <w:r>
        <w:t xml:space="preserve">Conservice </w:t>
      </w:r>
      <w:r w:rsidRPr="00CE62FE">
        <w:t>and any person acting or purporting to act on their behalf, including without limitation,</w:t>
      </w:r>
      <w:r>
        <w:t xml:space="preserve"> </w:t>
      </w:r>
      <w:r w:rsidRPr="00CE62FE">
        <w:t>attorneys, agents, advisors, investigators, representatives, employees or other persons.</w:t>
      </w:r>
    </w:p>
    <w:p w14:paraId="6B8F0C1A" w14:textId="57135308" w:rsidR="00A939CE" w:rsidRDefault="00A939CE" w:rsidP="00A939CE">
      <w:r w:rsidRPr="00CE62FE">
        <w:br/>
      </w:r>
      <w:r>
        <w:t xml:space="preserve">2. </w:t>
      </w:r>
      <w:r w:rsidRPr="00CE62FE">
        <w:t>"Document" includes any written, recorded, or graphic matter, however produced or</w:t>
      </w:r>
      <w:r w:rsidRPr="00CE62FE">
        <w:br/>
        <w:t>reproduced, including but not limited to correspondence, telegrams, contracts,</w:t>
      </w:r>
      <w:r w:rsidRPr="00CE62FE">
        <w:br/>
        <w:t>agreements, notes in any form, memoranda, diaries, voice recording tapes, microfilms,</w:t>
      </w:r>
      <w:r w:rsidRPr="00CE62FE">
        <w:br/>
        <w:t>pictures, computer media, work papers, calendars, minutes of meetings or other writings</w:t>
      </w:r>
      <w:r w:rsidRPr="00CE62FE">
        <w:br/>
        <w:t>or graphic matter, including copies containing marginal notes or variations of any of the</w:t>
      </w:r>
      <w:r w:rsidRPr="00CE62FE">
        <w:br/>
      </w:r>
      <w:r>
        <w:t>foregoing, now o</w:t>
      </w:r>
      <w:r w:rsidRPr="00CE62FE">
        <w:t>r previously in your possession. In the event any documents requested</w:t>
      </w:r>
      <w:r w:rsidRPr="00CE62FE">
        <w:br/>
        <w:t>by this Request for Information have been transferred beyond Co</w:t>
      </w:r>
      <w:r w:rsidR="00EC502C">
        <w:t>nservice</w:t>
      </w:r>
      <w:r w:rsidRPr="00CE62FE">
        <w:t>'s control,</w:t>
      </w:r>
      <w:r w:rsidRPr="00CE62FE">
        <w:br/>
        <w:t>describe the circumstances under which the document was destroyed or transferred and</w:t>
      </w:r>
      <w:r w:rsidRPr="00CE62FE">
        <w:br/>
        <w:t>provide an exact citation to the subject document. In the event that documents containing</w:t>
      </w:r>
      <w:r w:rsidRPr="00CE62FE">
        <w:br/>
        <w:t>the exact information do not exist, but documents do exist which contain portions of the</w:t>
      </w:r>
      <w:r w:rsidRPr="00CE62FE">
        <w:br/>
        <w:t>required information or which contain substantially similar information, then the</w:t>
      </w:r>
      <w:r w:rsidRPr="00CE62FE">
        <w:br/>
        <w:t>definition of "documents" shall include the documents which do not exist and these</w:t>
      </w:r>
      <w:r w:rsidRPr="00CE62FE">
        <w:br/>
        <w:t>documents will be provided.</w:t>
      </w:r>
    </w:p>
    <w:p w14:paraId="69D027B8" w14:textId="77777777" w:rsidR="00A939CE" w:rsidRDefault="00A939CE" w:rsidP="00A939CE">
      <w:r w:rsidRPr="00CE62FE">
        <w:br/>
        <w:t>3. "Relating to" or "relate</w:t>
      </w:r>
      <w:r>
        <w:t>d</w:t>
      </w:r>
      <w:r w:rsidRPr="00CE62FE">
        <w:t xml:space="preserve"> to" </w:t>
      </w:r>
      <w:r>
        <w:t xml:space="preserve">or “involved” or “involving” </w:t>
      </w:r>
      <w:r w:rsidRPr="00CE62FE">
        <w:t>shall mean in whole o</w:t>
      </w:r>
      <w:r>
        <w:t xml:space="preserve">r in part consisting, defining, </w:t>
      </w:r>
      <w:r w:rsidRPr="00CE62FE">
        <w:t>evidencing, containing, describing, concerning, dis</w:t>
      </w:r>
      <w:r>
        <w:t xml:space="preserve">cussing, embodying, reflecting, </w:t>
      </w:r>
      <w:r w:rsidRPr="00CE62FE">
        <w:t>stating, referring to, dealing with, or in any way pertaining to.</w:t>
      </w:r>
    </w:p>
    <w:p w14:paraId="7190BBCC" w14:textId="77777777" w:rsidR="00A939CE" w:rsidRDefault="00A939CE" w:rsidP="00A939CE">
      <w:r w:rsidRPr="00CE62FE">
        <w:br/>
        <w:t>4 "</w:t>
      </w:r>
      <w:proofErr w:type="gramStart"/>
      <w:r w:rsidRPr="00CE62FE">
        <w:t>Complainant</w:t>
      </w:r>
      <w:proofErr w:type="gramEnd"/>
      <w:r w:rsidRPr="00CE62FE">
        <w:t xml:space="preserve">" shall mean </w:t>
      </w:r>
      <w:r>
        <w:t>Jeff Connors</w:t>
      </w:r>
      <w:r w:rsidRPr="00CE62FE">
        <w:t>.</w:t>
      </w:r>
    </w:p>
    <w:p w14:paraId="588167E9" w14:textId="77777777" w:rsidR="00A939CE" w:rsidRDefault="00A939CE" w:rsidP="00A939CE">
      <w:r w:rsidRPr="00CE62FE">
        <w:br/>
      </w:r>
      <w:r>
        <w:t>5. "Respondent</w:t>
      </w:r>
      <w:r w:rsidRPr="00CE62FE">
        <w:t xml:space="preserve">" shall mean </w:t>
      </w:r>
      <w:r>
        <w:t>Conservice</w:t>
      </w:r>
      <w:r w:rsidRPr="00CE62FE">
        <w:t>.</w:t>
      </w:r>
    </w:p>
    <w:p w14:paraId="777C3793" w14:textId="77777777" w:rsidR="00A939CE" w:rsidRDefault="00A939CE" w:rsidP="00A939CE">
      <w:r w:rsidRPr="00CE62FE">
        <w:br/>
        <w:t>6. "You" or "</w:t>
      </w:r>
      <w:proofErr w:type="gramStart"/>
      <w:r w:rsidRPr="00CE62FE">
        <w:t>Your</w:t>
      </w:r>
      <w:proofErr w:type="gramEnd"/>
      <w:r w:rsidRPr="00CE62FE">
        <w:t>" shall mean the named Respondent(s) or the Respondents' agents,</w:t>
      </w:r>
      <w:r w:rsidRPr="00CE62FE">
        <w:br/>
        <w:t>servants, employees, representatives and all other persons acting on behalf of the</w:t>
      </w:r>
      <w:r w:rsidRPr="00CE62FE">
        <w:br/>
        <w:t>Respondents.</w:t>
      </w:r>
    </w:p>
    <w:p w14:paraId="736CEBC0" w14:textId="77777777" w:rsidR="00A939CE" w:rsidRDefault="00A939CE" w:rsidP="00A939CE">
      <w:r w:rsidRPr="00CE62FE">
        <w:br/>
      </w:r>
      <w:r>
        <w:t>7. "</w:t>
      </w:r>
      <w:r w:rsidRPr="00CE62FE">
        <w:t xml:space="preserve">Premises" or "property" refers to the property located at </w:t>
      </w:r>
      <w:r>
        <w:t xml:space="preserve">3506 </w:t>
      </w:r>
      <w:proofErr w:type="spellStart"/>
      <w:r>
        <w:t>Menchaca</w:t>
      </w:r>
      <w:proofErr w:type="spellEnd"/>
      <w:r>
        <w:t xml:space="preserve"> Road,</w:t>
      </w:r>
      <w:r w:rsidRPr="00CE62FE">
        <w:t xml:space="preserve"> Austin,</w:t>
      </w:r>
      <w:r w:rsidRPr="00CE62FE">
        <w:br/>
        <w:t>Texas 787</w:t>
      </w:r>
      <w:r>
        <w:t>04</w:t>
      </w:r>
      <w:r w:rsidRPr="00CE62FE">
        <w:t>, and includes the grounds, all buildings, fixtures, structures and substances.</w:t>
      </w:r>
    </w:p>
    <w:p w14:paraId="081E9EBE" w14:textId="77777777" w:rsidR="00A939CE" w:rsidRDefault="00A939CE" w:rsidP="00A939CE"/>
    <w:p w14:paraId="19BC8670" w14:textId="5CE9DBB6" w:rsidR="00A939CE" w:rsidRDefault="00BF7C8F" w:rsidP="00A939CE">
      <w:r>
        <w:t>8</w:t>
      </w:r>
      <w:r w:rsidR="00A939CE">
        <w:t xml:space="preserve">. </w:t>
      </w:r>
      <w:r w:rsidR="00A939CE" w:rsidRPr="00CE62FE">
        <w:t>"</w:t>
      </w:r>
      <w:r w:rsidR="00A939CE">
        <w:t>Designated Period</w:t>
      </w:r>
      <w:r w:rsidR="00A939CE" w:rsidRPr="00CE62FE">
        <w:t>"</w:t>
      </w:r>
      <w:r w:rsidR="00A939CE">
        <w:t xml:space="preserve"> refers to October 2019 to May 2020</w:t>
      </w:r>
      <w:r w:rsidR="00826F7D">
        <w:t xml:space="preserve">, which was the </w:t>
      </w:r>
      <w:r w:rsidR="00F15BB8">
        <w:t>period I was overcharged for water on my monthly rental bills</w:t>
      </w:r>
      <w:r w:rsidR="00A939CE">
        <w:t>.</w:t>
      </w:r>
    </w:p>
    <w:p w14:paraId="0EE2BEB6" w14:textId="2BBB055D" w:rsidR="006332D0" w:rsidRDefault="006332D0" w:rsidP="00A939CE"/>
    <w:p w14:paraId="40C991EF" w14:textId="2E553E45" w:rsidR="006332D0" w:rsidRDefault="00BF7C8F" w:rsidP="00A939CE">
      <w:r>
        <w:lastRenderedPageBreak/>
        <w:t>9</w:t>
      </w:r>
      <w:r w:rsidR="006332D0">
        <w:t>. “Us” shall mean Gallery II residents.</w:t>
      </w:r>
    </w:p>
    <w:p w14:paraId="5A1B32AC" w14:textId="6073D137" w:rsidR="00BE1901" w:rsidRDefault="00BE1901" w:rsidP="00A939CE"/>
    <w:p w14:paraId="562E17ED" w14:textId="74B7BC3A" w:rsidR="00BE1901" w:rsidRDefault="00BE1901" w:rsidP="00A939CE">
      <w:pPr>
        <w:rPr>
          <w:rFonts w:eastAsia="Calibri"/>
        </w:rPr>
      </w:pPr>
      <w:r>
        <w:t>1</w:t>
      </w:r>
      <w:r w:rsidR="00BF7C8F">
        <w:t>0</w:t>
      </w:r>
      <w:r>
        <w:t xml:space="preserve">. </w:t>
      </w:r>
      <w:r w:rsidR="00EC502C">
        <w:rPr>
          <w:rFonts w:eastAsia="Calibri"/>
        </w:rPr>
        <w:t>T</w:t>
      </w:r>
      <w:r w:rsidR="00B53DD1" w:rsidRPr="00E84036">
        <w:rPr>
          <w:rFonts w:eastAsia="Calibri"/>
        </w:rPr>
        <w:t>he term</w:t>
      </w:r>
      <w:r w:rsidRPr="00E84036">
        <w:rPr>
          <w:rFonts w:eastAsia="Calibri"/>
        </w:rPr>
        <w:t xml:space="preserve"> “</w:t>
      </w:r>
      <w:r w:rsidRPr="00E84036">
        <w:rPr>
          <w:rFonts w:eastAsia="Calibri"/>
          <w:b/>
          <w:bCs/>
        </w:rPr>
        <w:t>pdf pages</w:t>
      </w:r>
      <w:r w:rsidRPr="00E84036">
        <w:rPr>
          <w:rFonts w:eastAsia="Calibri"/>
        </w:rPr>
        <w:t>”</w:t>
      </w:r>
      <w:r w:rsidR="00EC502C">
        <w:rPr>
          <w:rFonts w:eastAsia="Calibri"/>
        </w:rPr>
        <w:t>, which I use</w:t>
      </w:r>
      <w:r w:rsidR="00B53DD1" w:rsidRPr="00E84036">
        <w:rPr>
          <w:rFonts w:eastAsia="Calibri"/>
        </w:rPr>
        <w:t xml:space="preserve"> </w:t>
      </w:r>
      <w:r w:rsidRPr="00E84036">
        <w:rPr>
          <w:rFonts w:eastAsia="Calibri"/>
        </w:rPr>
        <w:t>in my footnotes</w:t>
      </w:r>
      <w:r w:rsidR="00EC502C">
        <w:rPr>
          <w:rFonts w:eastAsia="Calibri"/>
        </w:rPr>
        <w:t xml:space="preserve">, </w:t>
      </w:r>
      <w:r w:rsidRPr="00E84036">
        <w:rPr>
          <w:rFonts w:eastAsia="Calibri"/>
        </w:rPr>
        <w:t>mean</w:t>
      </w:r>
      <w:r w:rsidR="00EC502C">
        <w:rPr>
          <w:rFonts w:eastAsia="Calibri"/>
        </w:rPr>
        <w:t>s</w:t>
      </w:r>
      <w:r w:rsidRPr="00E84036">
        <w:rPr>
          <w:rFonts w:eastAsia="Calibri"/>
        </w:rPr>
        <w:t xml:space="preserve"> the page number in the upper left-hand corner of the window when you pull up the document from the Docket; not the page numbers that are actually on the bottom of some of the documents.</w:t>
      </w:r>
    </w:p>
    <w:p w14:paraId="196B4718" w14:textId="43932E46" w:rsidR="00542040" w:rsidRDefault="00542040" w:rsidP="00A939CE">
      <w:pPr>
        <w:rPr>
          <w:rFonts w:eastAsia="Calibri"/>
        </w:rPr>
      </w:pPr>
    </w:p>
    <w:p w14:paraId="00630E82" w14:textId="5E30025C" w:rsidR="00542040" w:rsidRDefault="00542040" w:rsidP="00A939CE">
      <w:r>
        <w:rPr>
          <w:rFonts w:eastAsia="Calibri"/>
        </w:rPr>
        <w:t>1</w:t>
      </w:r>
      <w:r w:rsidR="00BF7C8F">
        <w:rPr>
          <w:rFonts w:eastAsia="Calibri"/>
        </w:rPr>
        <w:t>1</w:t>
      </w:r>
      <w:r>
        <w:rPr>
          <w:rFonts w:eastAsia="Calibri"/>
        </w:rPr>
        <w:t xml:space="preserve">. </w:t>
      </w:r>
      <w:r w:rsidRPr="00542040">
        <w:t>When I refer to paragraphs in my footnotes, I count partial paragraphs as paragraphs.  Therefore, the second paragraph on a page may actually be the first full paragraph on that page.</w:t>
      </w:r>
    </w:p>
    <w:p w14:paraId="72D759A9" w14:textId="4A97AB38" w:rsidR="00BF7C8F" w:rsidRDefault="00BF7C8F" w:rsidP="00A939CE"/>
    <w:p w14:paraId="379062E1" w14:textId="5CB0DB8E" w:rsidR="00BF7C8F" w:rsidRPr="00BF7C8F" w:rsidRDefault="00BF7C8F" w:rsidP="00A939CE">
      <w:r>
        <w:t xml:space="preserve">12. </w:t>
      </w:r>
      <w:r w:rsidRPr="00BF7C8F">
        <w:t>The colors of the rectangles</w:t>
      </w:r>
      <w:r>
        <w:t>, ovals,</w:t>
      </w:r>
      <w:r w:rsidRPr="00BF7C8F">
        <w:t xml:space="preserve"> and circles I may refer to that highlight certain portions of </w:t>
      </w:r>
      <w:r>
        <w:t>this document</w:t>
      </w:r>
      <w:r w:rsidRPr="00BF7C8F">
        <w:t xml:space="preserve"> may not actually show up as colors on the evidence in the Docket because sometimes they are transformed into greyscale once I submit my documents through the PUC Interchange.</w:t>
      </w:r>
    </w:p>
    <w:p w14:paraId="707E3EFE" w14:textId="77777777" w:rsidR="00A939CE" w:rsidRDefault="00A939CE" w:rsidP="00A939CE">
      <w:pPr>
        <w:rPr>
          <w:b/>
        </w:rPr>
      </w:pPr>
    </w:p>
    <w:p w14:paraId="36437AFA" w14:textId="77777777" w:rsidR="00A939CE" w:rsidRDefault="00A939CE" w:rsidP="00A939CE">
      <w:pPr>
        <w:rPr>
          <w:b/>
        </w:rPr>
      </w:pPr>
    </w:p>
    <w:p w14:paraId="55D1A774" w14:textId="77777777" w:rsidR="00A939CE" w:rsidRDefault="00A939CE" w:rsidP="00A939CE">
      <w:pPr>
        <w:rPr>
          <w:b/>
        </w:rPr>
      </w:pPr>
    </w:p>
    <w:p w14:paraId="6711F6CA" w14:textId="77777777" w:rsidR="00A939CE" w:rsidRDefault="00A939CE" w:rsidP="00A939CE">
      <w:pPr>
        <w:rPr>
          <w:b/>
        </w:rPr>
      </w:pPr>
    </w:p>
    <w:p w14:paraId="37358192" w14:textId="77777777" w:rsidR="00A939CE" w:rsidRDefault="00A939CE" w:rsidP="00A939CE">
      <w:pPr>
        <w:rPr>
          <w:b/>
        </w:rPr>
      </w:pPr>
    </w:p>
    <w:p w14:paraId="1AB87DE1" w14:textId="77777777" w:rsidR="00A939CE" w:rsidRDefault="00A939CE" w:rsidP="00A939CE">
      <w:pPr>
        <w:rPr>
          <w:b/>
        </w:rPr>
      </w:pPr>
    </w:p>
    <w:p w14:paraId="32C1F14A" w14:textId="77777777" w:rsidR="00A939CE" w:rsidRDefault="00A939CE" w:rsidP="00A939CE">
      <w:pPr>
        <w:rPr>
          <w:b/>
        </w:rPr>
      </w:pPr>
    </w:p>
    <w:p w14:paraId="55526179" w14:textId="77777777" w:rsidR="00A939CE" w:rsidRDefault="00A939CE" w:rsidP="00A939CE">
      <w:pPr>
        <w:rPr>
          <w:b/>
        </w:rPr>
      </w:pPr>
    </w:p>
    <w:p w14:paraId="547244A2" w14:textId="77777777" w:rsidR="00A939CE" w:rsidRDefault="00A939CE" w:rsidP="00A939CE">
      <w:pPr>
        <w:rPr>
          <w:b/>
        </w:rPr>
      </w:pPr>
    </w:p>
    <w:p w14:paraId="3EBFE759" w14:textId="77777777" w:rsidR="00A939CE" w:rsidRDefault="00A939CE" w:rsidP="00A939CE">
      <w:pPr>
        <w:rPr>
          <w:b/>
        </w:rPr>
      </w:pPr>
    </w:p>
    <w:p w14:paraId="631B1BC5" w14:textId="77777777" w:rsidR="00A939CE" w:rsidRDefault="00A939CE" w:rsidP="00A939CE">
      <w:pPr>
        <w:rPr>
          <w:b/>
        </w:rPr>
      </w:pPr>
    </w:p>
    <w:p w14:paraId="220537A0" w14:textId="77777777" w:rsidR="00A939CE" w:rsidRDefault="00A939CE" w:rsidP="00A939CE">
      <w:pPr>
        <w:rPr>
          <w:b/>
        </w:rPr>
      </w:pPr>
    </w:p>
    <w:p w14:paraId="3D33AD8C" w14:textId="77777777" w:rsidR="00A939CE" w:rsidRDefault="00A939CE" w:rsidP="00A939CE">
      <w:pPr>
        <w:rPr>
          <w:b/>
        </w:rPr>
      </w:pPr>
    </w:p>
    <w:p w14:paraId="5F34E045" w14:textId="07E3BA78" w:rsidR="00542040" w:rsidRDefault="00542040" w:rsidP="00A939CE">
      <w:pPr>
        <w:rPr>
          <w:b/>
        </w:rPr>
      </w:pPr>
    </w:p>
    <w:p w14:paraId="467545F1" w14:textId="77777777" w:rsidR="00BF7C8F" w:rsidRDefault="00BF7C8F" w:rsidP="00A939CE">
      <w:pPr>
        <w:rPr>
          <w:b/>
        </w:rPr>
      </w:pPr>
    </w:p>
    <w:p w14:paraId="53F57AEE" w14:textId="3381B4E9" w:rsidR="00FD20D5" w:rsidRDefault="00FD20D5" w:rsidP="00FD20D5">
      <w:pPr>
        <w:rPr>
          <w:b/>
        </w:rPr>
      </w:pPr>
    </w:p>
    <w:p w14:paraId="12061DD9" w14:textId="77777777" w:rsidR="00F15BB8" w:rsidRDefault="00F15BB8" w:rsidP="00FD20D5"/>
    <w:p w14:paraId="00294238" w14:textId="49B23058" w:rsidR="00A939CE" w:rsidRPr="00F95999" w:rsidRDefault="00A939CE" w:rsidP="00FD20D5">
      <w:pPr>
        <w:jc w:val="center"/>
        <w:rPr>
          <w:b/>
          <w:u w:val="single"/>
        </w:rPr>
      </w:pPr>
      <w:r w:rsidRPr="00F95999">
        <w:rPr>
          <w:b/>
          <w:u w:val="single"/>
        </w:rPr>
        <w:lastRenderedPageBreak/>
        <w:t>INSTRUCTIONS</w:t>
      </w:r>
    </w:p>
    <w:p w14:paraId="49DE0B86" w14:textId="77777777" w:rsidR="00A939CE" w:rsidRDefault="00A939CE" w:rsidP="00A939CE">
      <w:r w:rsidRPr="00F95999">
        <w:br/>
        <w:t xml:space="preserve">1) Pursuant to 16 TAC § 22.144(c)(2), </w:t>
      </w:r>
      <w:r>
        <w:t xml:space="preserve">Complainant </w:t>
      </w:r>
      <w:r w:rsidRPr="00F95999">
        <w:t>requests that answers to the requests for</w:t>
      </w:r>
      <w:r w:rsidRPr="00F95999">
        <w:br/>
        <w:t>information be made under oath.</w:t>
      </w:r>
    </w:p>
    <w:p w14:paraId="666D01D3" w14:textId="77777777" w:rsidR="00A939CE" w:rsidRDefault="00A939CE" w:rsidP="00A939CE">
      <w:r w:rsidRPr="00F95999">
        <w:br/>
        <w:t>2) Please copy the question immediately above the answer to each question. State the name</w:t>
      </w:r>
      <w:r w:rsidRPr="00F95999">
        <w:br/>
        <w:t xml:space="preserve">of the witness in this </w:t>
      </w:r>
      <w:proofErr w:type="gramStart"/>
      <w:r w:rsidRPr="00F95999">
        <w:t>cause</w:t>
      </w:r>
      <w:proofErr w:type="gramEnd"/>
      <w:r w:rsidRPr="00F95999">
        <w:t xml:space="preserve"> who will sponsor the answer to the question and can vouch for</w:t>
      </w:r>
      <w:r w:rsidRPr="00F95999">
        <w:br/>
        <w:t>the truth of the answer.</w:t>
      </w:r>
    </w:p>
    <w:p w14:paraId="7EEBE453" w14:textId="77777777" w:rsidR="00A939CE" w:rsidRDefault="00A939CE" w:rsidP="00A939CE">
      <w:r w:rsidRPr="00F95999">
        <w:br/>
        <w:t>3) These questions are continuing in nature, and if</w:t>
      </w:r>
      <w:r>
        <w:t xml:space="preserve"> </w:t>
      </w:r>
      <w:r w:rsidRPr="00F95999">
        <w:t>there is a relevant change in circumstances,</w:t>
      </w:r>
      <w:r w:rsidRPr="00F95999">
        <w:br/>
        <w:t>submit an amended answer, under oath, as a supplement to your original answer.</w:t>
      </w:r>
    </w:p>
    <w:p w14:paraId="3AA33AD7" w14:textId="77777777" w:rsidR="00A939CE" w:rsidRDefault="00A939CE" w:rsidP="00A939CE">
      <w:r w:rsidRPr="00F95999">
        <w:br/>
        <w:t>4) Words used in the plural shall also be taken to mean and include the singular. Words used</w:t>
      </w:r>
      <w:r w:rsidRPr="00F95999">
        <w:br/>
        <w:t>in the singular shall also be taken to mean and include the plural.</w:t>
      </w:r>
    </w:p>
    <w:p w14:paraId="23151928" w14:textId="77777777" w:rsidR="00A939CE" w:rsidRDefault="00A939CE" w:rsidP="00A939CE">
      <w:r w:rsidRPr="00F95999">
        <w:br/>
        <w:t>5) The present tense shall be construed to include the past tense, and the past tense shall be</w:t>
      </w:r>
      <w:r w:rsidRPr="00F95999">
        <w:br/>
        <w:t>construed to include the present tense.</w:t>
      </w:r>
    </w:p>
    <w:p w14:paraId="7B72DF35" w14:textId="77777777" w:rsidR="00A939CE" w:rsidRDefault="00A939CE" w:rsidP="00A939CE">
      <w:r w:rsidRPr="00F95999">
        <w:br/>
        <w:t>6) If any document is withheld under any claim of privilege, please furnish a list identifying</w:t>
      </w:r>
      <w:r w:rsidRPr="00F95999">
        <w:br/>
        <w:t>each document for which a privilege is claimed, together with the following information:</w:t>
      </w:r>
      <w:r w:rsidRPr="00F95999">
        <w:br/>
        <w:t>date, sender, recipients or copies, subject matter of</w:t>
      </w:r>
      <w:r>
        <w:t xml:space="preserve"> </w:t>
      </w:r>
      <w:r w:rsidRPr="00F95999">
        <w:t>the document, and the basis upon which</w:t>
      </w:r>
      <w:r w:rsidRPr="00F95999">
        <w:br/>
        <w:t>such privilege is claimed.</w:t>
      </w:r>
    </w:p>
    <w:p w14:paraId="00E9DFA1" w14:textId="77777777" w:rsidR="00A939CE" w:rsidRDefault="00A939CE" w:rsidP="00A939CE">
      <w:r w:rsidRPr="00F95999">
        <w:br/>
        <w:t>7) Pursuant to 16 TAC § 22.144(g)(4), if the response to any request is voluminous, please</w:t>
      </w:r>
      <w:r w:rsidRPr="00F95999">
        <w:br/>
        <w:t>provide a detailed index of the voluminous material.</w:t>
      </w:r>
    </w:p>
    <w:p w14:paraId="2734E235" w14:textId="0B79E9EF" w:rsidR="00A939CE" w:rsidRDefault="00A939CE" w:rsidP="00A939CE">
      <w:r w:rsidRPr="00F95999">
        <w:br/>
        <w:t xml:space="preserve">8) </w:t>
      </w:r>
      <w:r>
        <w:t>Complainant</w:t>
      </w:r>
      <w:r w:rsidRPr="00F95999">
        <w:t xml:space="preserve"> requests that each item of information be made available as it is completed, rather</w:t>
      </w:r>
      <w:r>
        <w:t xml:space="preserve"> </w:t>
      </w:r>
      <w:r w:rsidRPr="00F95999">
        <w:t>than upon completion of all information requested.</w:t>
      </w:r>
    </w:p>
    <w:p w14:paraId="5F1037C2" w14:textId="0C3807B0" w:rsidR="00FD20D5" w:rsidRDefault="00FD20D5" w:rsidP="00A939CE"/>
    <w:p w14:paraId="503A4C6B" w14:textId="77777777" w:rsidR="00FD20D5" w:rsidRDefault="00FD20D5" w:rsidP="00FD20D5">
      <w:pPr>
        <w:jc w:val="center"/>
        <w:rPr>
          <w:b/>
          <w:bCs/>
          <w:u w:val="single"/>
        </w:rPr>
      </w:pPr>
    </w:p>
    <w:p w14:paraId="7B10D268" w14:textId="77777777" w:rsidR="00FD20D5" w:rsidRDefault="00FD20D5" w:rsidP="00FD20D5">
      <w:pPr>
        <w:jc w:val="center"/>
        <w:rPr>
          <w:b/>
          <w:bCs/>
          <w:u w:val="single"/>
        </w:rPr>
      </w:pPr>
    </w:p>
    <w:p w14:paraId="69457712" w14:textId="77777777" w:rsidR="00FD20D5" w:rsidRDefault="00FD20D5" w:rsidP="00FD20D5">
      <w:pPr>
        <w:jc w:val="center"/>
        <w:rPr>
          <w:b/>
          <w:bCs/>
          <w:u w:val="single"/>
        </w:rPr>
      </w:pPr>
    </w:p>
    <w:p w14:paraId="7C2A5527" w14:textId="77777777" w:rsidR="00FD20D5" w:rsidRDefault="00FD20D5" w:rsidP="00FD20D5">
      <w:pPr>
        <w:jc w:val="center"/>
        <w:rPr>
          <w:b/>
          <w:bCs/>
          <w:u w:val="single"/>
        </w:rPr>
      </w:pPr>
    </w:p>
    <w:p w14:paraId="6767012F" w14:textId="5CA66E33" w:rsidR="00FD20D5" w:rsidRDefault="00FD20D5" w:rsidP="00826F7D">
      <w:pPr>
        <w:rPr>
          <w:b/>
          <w:bCs/>
          <w:u w:val="single"/>
        </w:rPr>
      </w:pPr>
    </w:p>
    <w:p w14:paraId="77DE8D8A" w14:textId="77777777" w:rsidR="00826F7D" w:rsidRDefault="00826F7D" w:rsidP="00826F7D">
      <w:pPr>
        <w:rPr>
          <w:b/>
          <w:bCs/>
          <w:u w:val="single"/>
        </w:rPr>
      </w:pPr>
    </w:p>
    <w:p w14:paraId="5C8BA83A" w14:textId="6BB705D1" w:rsidR="00FD20D5" w:rsidRPr="00FD20D5" w:rsidRDefault="00FD20D5" w:rsidP="00FD20D5">
      <w:pPr>
        <w:jc w:val="center"/>
        <w:rPr>
          <w:b/>
          <w:bCs/>
          <w:u w:val="single"/>
        </w:rPr>
      </w:pPr>
      <w:r w:rsidRPr="00FD20D5">
        <w:rPr>
          <w:b/>
          <w:bCs/>
          <w:u w:val="single"/>
        </w:rPr>
        <w:lastRenderedPageBreak/>
        <w:t>BACKGROUND</w:t>
      </w:r>
    </w:p>
    <w:p w14:paraId="77218800" w14:textId="72C4A95F" w:rsidR="001476BF" w:rsidRDefault="001476BF" w:rsidP="001476BF">
      <w:r>
        <w:t>Below is a copy of</w:t>
      </w:r>
      <w:r w:rsidR="00A80EF2">
        <w:t xml:space="preserve"> my </w:t>
      </w:r>
      <w:r w:rsidR="00F24CEC">
        <w:t>December 2019 rental bill</w:t>
      </w:r>
      <w:r w:rsidR="00A80EF2">
        <w:t xml:space="preserve"> that Conservice sent me</w:t>
      </w:r>
      <w:r w:rsidR="00C95292">
        <w:t>, which is</w:t>
      </w:r>
      <w:r w:rsidR="00F24CEC">
        <w:t xml:space="preserve"> found in </w:t>
      </w:r>
      <w:r w:rsidR="00F24CEC" w:rsidRPr="001476BF">
        <w:rPr>
          <w:bCs/>
        </w:rPr>
        <w:t xml:space="preserve">Item </w:t>
      </w:r>
      <w:r w:rsidR="00A80EF2">
        <w:rPr>
          <w:bCs/>
        </w:rPr>
        <w:t xml:space="preserve">71 </w:t>
      </w:r>
      <w:r w:rsidR="00F40030">
        <w:rPr>
          <w:bCs/>
        </w:rPr>
        <w:t xml:space="preserve">of the Docket </w:t>
      </w:r>
      <w:r w:rsidR="00A80EF2">
        <w:rPr>
          <w:bCs/>
        </w:rPr>
        <w:t>on pdf page 75</w:t>
      </w:r>
      <w:r w:rsidR="00F24CEC">
        <w:rPr>
          <w:bCs/>
        </w:rPr>
        <w:t xml:space="preserve">.  </w:t>
      </w:r>
      <w:r w:rsidR="00F24CEC">
        <w:t>I</w:t>
      </w:r>
      <w:r w:rsidR="00F40030">
        <w:t xml:space="preserve">t’s an example </w:t>
      </w:r>
      <w:r w:rsidR="00DD2F1C">
        <w:t xml:space="preserve">rental </w:t>
      </w:r>
      <w:r w:rsidR="00F40030">
        <w:t xml:space="preserve">bill I’ll use to define </w:t>
      </w:r>
      <w:r w:rsidR="00DD2F1C">
        <w:t xml:space="preserve">the term </w:t>
      </w:r>
      <w:r w:rsidR="00F40030">
        <w:t xml:space="preserve">“water service periods” and all of my </w:t>
      </w:r>
      <w:r w:rsidR="00017933">
        <w:t xml:space="preserve">rental </w:t>
      </w:r>
      <w:r w:rsidR="00F40030">
        <w:t xml:space="preserve">bills </w:t>
      </w:r>
      <w:r w:rsidR="00017933">
        <w:t>that</w:t>
      </w:r>
      <w:r w:rsidR="00F40030">
        <w:t xml:space="preserve"> Conservice </w:t>
      </w:r>
      <w:r w:rsidR="00017933">
        <w:t xml:space="preserve">sent me </w:t>
      </w:r>
      <w:r w:rsidR="00F40030">
        <w:t>were similarly constructed.  I</w:t>
      </w:r>
      <w:r w:rsidR="00A80EF2">
        <w:t xml:space="preserve">n the middle column of the bill are the Service Periods of the charges on </w:t>
      </w:r>
      <w:r w:rsidR="00BB2F3F">
        <w:t>it</w:t>
      </w:r>
      <w:r w:rsidR="00A80EF2">
        <w:t xml:space="preserve">.  I have placed a purple rectangle around the heading and a green oval around the service period of my </w:t>
      </w:r>
      <w:r w:rsidR="00A80EF2" w:rsidRPr="00F40030">
        <w:rPr>
          <w:i/>
          <w:iCs/>
        </w:rPr>
        <w:t xml:space="preserve">Water 4 </w:t>
      </w:r>
      <w:r w:rsidR="00A80EF2">
        <w:t xml:space="preserve">charge </w:t>
      </w:r>
      <w:r w:rsidR="00DD2F1C">
        <w:t>that</w:t>
      </w:r>
      <w:r w:rsidR="00A80EF2">
        <w:t xml:space="preserve"> I placed a hyphenated blue rectangle around</w:t>
      </w:r>
      <w:r w:rsidR="00CE327F">
        <w:t>.</w:t>
      </w:r>
      <w:r w:rsidR="00A80EF2">
        <w:t xml:space="preserve">  When I refer to “water service periods” the dates in the green oval are an example of what I’m referring to.  Note that all of the other water related charges (</w:t>
      </w:r>
      <w:r w:rsidR="00A80EF2" w:rsidRPr="00F40030">
        <w:rPr>
          <w:i/>
          <w:iCs/>
        </w:rPr>
        <w:t>Water Base Charge 2</w:t>
      </w:r>
      <w:r w:rsidR="00A80EF2">
        <w:t xml:space="preserve">, </w:t>
      </w:r>
      <w:r w:rsidR="00A80EF2" w:rsidRPr="00F40030">
        <w:rPr>
          <w:i/>
          <w:iCs/>
        </w:rPr>
        <w:t>Drainage 5</w:t>
      </w:r>
      <w:r w:rsidR="00A80EF2">
        <w:t xml:space="preserve">, </w:t>
      </w:r>
      <w:r w:rsidR="00A80EF2" w:rsidRPr="00F40030">
        <w:rPr>
          <w:i/>
          <w:iCs/>
        </w:rPr>
        <w:t>Sewer Base 2</w:t>
      </w:r>
      <w:r w:rsidR="00A80EF2">
        <w:t xml:space="preserve">, and </w:t>
      </w:r>
      <w:r w:rsidR="00A80EF2" w:rsidRPr="00F40030">
        <w:rPr>
          <w:i/>
          <w:iCs/>
        </w:rPr>
        <w:t>Sewer 4</w:t>
      </w:r>
      <w:r w:rsidR="00A80EF2">
        <w:t xml:space="preserve">) </w:t>
      </w:r>
      <w:r w:rsidR="00BB2F3F">
        <w:t xml:space="preserve">on </w:t>
      </w:r>
      <w:r w:rsidR="00F40030">
        <w:t>the</w:t>
      </w:r>
      <w:r w:rsidR="00BB2F3F">
        <w:t xml:space="preserve"> bill </w:t>
      </w:r>
      <w:r w:rsidR="00A80EF2">
        <w:t>have the same “water service period</w:t>
      </w:r>
      <w:r w:rsidR="00DD2F1C">
        <w:t>s</w:t>
      </w:r>
      <w:r w:rsidR="00A80EF2">
        <w:t>”.</w:t>
      </w:r>
    </w:p>
    <w:p w14:paraId="68F31CFB" w14:textId="51ABA558" w:rsidR="00A80EF2" w:rsidRDefault="00A80EF2" w:rsidP="001476BF"/>
    <w:p w14:paraId="46F3CD32" w14:textId="20671CF5" w:rsidR="00A80EF2" w:rsidRPr="002E4B75" w:rsidRDefault="00F40030" w:rsidP="00916E34">
      <w:pPr>
        <w:spacing w:after="200" w:line="276" w:lineRule="auto"/>
        <w:ind w:left="288"/>
        <w:rPr>
          <w:rFonts w:eastAsia="Times New Roman"/>
          <w:b/>
          <w:sz w:val="32"/>
          <w:szCs w:val="32"/>
          <w:u w:val="single"/>
        </w:rPr>
      </w:pPr>
      <w:r w:rsidRPr="002E4B75">
        <w:rPr>
          <w:rFonts w:ascii="Calibri" w:eastAsia="Times New Roman" w:hAnsi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7063A9" wp14:editId="422C18A6">
                <wp:simplePos x="0" y="0"/>
                <wp:positionH relativeFrom="column">
                  <wp:posOffset>2657475</wp:posOffset>
                </wp:positionH>
                <wp:positionV relativeFrom="paragraph">
                  <wp:posOffset>4377690</wp:posOffset>
                </wp:positionV>
                <wp:extent cx="1123950" cy="219075"/>
                <wp:effectExtent l="0" t="0" r="19050" b="28575"/>
                <wp:wrapNone/>
                <wp:docPr id="141" name="Oval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219075"/>
                        </a:xfrm>
                        <a:prstGeom prst="ellipse">
                          <a:avLst/>
                        </a:prstGeom>
                        <a:solidFill>
                          <a:srgbClr val="4F81BD">
                            <a:alpha val="0"/>
                          </a:srgbClr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B73E87" id="Oval 141" o:spid="_x0000_s1026" style="position:absolute;margin-left:209.25pt;margin-top:344.7pt;width:88.5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" fillcolor="#4f81bd" strokecolor="#00b050" strokeweight="2pt">
                <v:fill opacity="0"/>
              </v:oval>
            </w:pict>
          </mc:Fallback>
        </mc:AlternateContent>
      </w:r>
      <w:r w:rsidRPr="002E4B75">
        <w:rPr>
          <w:rFonts w:ascii="Calibri" w:eastAsia="Times New Roman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395784" wp14:editId="1F06BCA0">
                <wp:simplePos x="0" y="0"/>
                <wp:positionH relativeFrom="column">
                  <wp:posOffset>1066800</wp:posOffset>
                </wp:positionH>
                <wp:positionV relativeFrom="paragraph">
                  <wp:posOffset>4415791</wp:posOffset>
                </wp:positionV>
                <wp:extent cx="3667125" cy="133350"/>
                <wp:effectExtent l="0" t="0" r="28575" b="19050"/>
                <wp:wrapNone/>
                <wp:docPr id="140" name="Rectangle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7125" cy="133350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alpha val="0"/>
                          </a:srgbClr>
                        </a:solidFill>
                        <a:ln w="25400" cap="flat" cmpd="sng" algn="ctr">
                          <a:solidFill>
                            <a:srgbClr val="0070C0"/>
                          </a:solidFill>
                          <a:prstDash val="sysDash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F20D23" id="Rectangle 140" o:spid="_x0000_s1026" style="position:absolute;margin-left:84pt;margin-top:347.7pt;width:288.7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" fillcolor="#4f81bd" strokecolor="#0070c0" strokeweight="2pt">
                <v:fill opacity="0"/>
                <v:stroke dashstyle="3 1"/>
              </v:rect>
            </w:pict>
          </mc:Fallback>
        </mc:AlternateContent>
      </w:r>
      <w:r w:rsidRPr="002E4B75">
        <w:rPr>
          <w:rFonts w:ascii="Calibri" w:eastAsia="Times New Roman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13D102" wp14:editId="1DA1764B">
                <wp:simplePos x="0" y="0"/>
                <wp:positionH relativeFrom="column">
                  <wp:posOffset>2809875</wp:posOffset>
                </wp:positionH>
                <wp:positionV relativeFrom="paragraph">
                  <wp:posOffset>2870200</wp:posOffset>
                </wp:positionV>
                <wp:extent cx="838200" cy="161925"/>
                <wp:effectExtent l="0" t="0" r="19050" b="28575"/>
                <wp:wrapNone/>
                <wp:docPr id="138" name="Rounded Rectangle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161925"/>
                        </a:xfrm>
                        <a:prstGeom prst="roundRect">
                          <a:avLst/>
                        </a:prstGeom>
                        <a:solidFill>
                          <a:srgbClr val="4F81BD">
                            <a:alpha val="0"/>
                          </a:srgbClr>
                        </a:solidFill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0D0726" id="Rounded Rectangle 138" o:spid="_x0000_s1026" style="position:absolute;margin-left:221.25pt;margin-top:226pt;width:66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" fillcolor="#4f81bd" strokecolor="#7030a0" strokeweight="2pt">
                <v:fill opacity="0"/>
              </v:roundrect>
            </w:pict>
          </mc:Fallback>
        </mc:AlternateContent>
      </w:r>
      <w:r w:rsidR="00A80EF2" w:rsidRPr="002E4B75">
        <w:rPr>
          <w:rFonts w:ascii="Calibri" w:eastAsia="Times New Roman" w:hAnsi="Calibri"/>
          <w:noProof/>
        </w:rPr>
        <w:t xml:space="preserve">                      </w:t>
      </w:r>
      <w:r w:rsidR="00A80EF2" w:rsidRPr="002E4B75">
        <w:rPr>
          <w:rFonts w:ascii="Calibri" w:eastAsia="Times New Roman" w:hAnsi="Calibri"/>
          <w:noProof/>
        </w:rPr>
        <w:drawing>
          <wp:inline distT="0" distB="0" distL="0" distR="0" wp14:anchorId="6B1B2136" wp14:editId="67A096AC">
            <wp:extent cx="3924300" cy="5836140"/>
            <wp:effectExtent l="0" t="0" r="0" b="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52588" cy="587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30AD8" w14:textId="77777777" w:rsidR="00A80EF2" w:rsidRPr="00CE327F" w:rsidRDefault="00A80EF2" w:rsidP="001476BF"/>
    <w:p w14:paraId="601B7F94" w14:textId="77777777" w:rsidR="00A939CE" w:rsidRPr="00E345B9" w:rsidRDefault="00A939CE" w:rsidP="00A939CE">
      <w:pPr>
        <w:jc w:val="center"/>
        <w:rPr>
          <w:b/>
          <w:u w:val="single"/>
        </w:rPr>
      </w:pPr>
      <w:r w:rsidRPr="00E345B9">
        <w:rPr>
          <w:b/>
          <w:u w:val="single"/>
        </w:rPr>
        <w:t>QUESTIONS</w:t>
      </w:r>
    </w:p>
    <w:p w14:paraId="19FA3133" w14:textId="77777777" w:rsidR="00A939CE" w:rsidRPr="00EB3BDE" w:rsidRDefault="00A939CE" w:rsidP="00A939CE">
      <w:pPr>
        <w:rPr>
          <w:b/>
        </w:rPr>
      </w:pPr>
    </w:p>
    <w:p w14:paraId="2E3E429A" w14:textId="77777777" w:rsidR="00A939CE" w:rsidRPr="001462A8" w:rsidRDefault="00A939CE" w:rsidP="00A939CE">
      <w:pPr>
        <w:rPr>
          <w:u w:val="single"/>
        </w:rPr>
      </w:pPr>
      <w:r w:rsidRPr="001462A8">
        <w:rPr>
          <w:u w:val="single"/>
        </w:rPr>
        <w:t>A. The water bill calculations for Gallery II residents</w:t>
      </w:r>
    </w:p>
    <w:p w14:paraId="258DD5F4" w14:textId="29FFF907" w:rsidR="00A939CE" w:rsidRDefault="00A939CE" w:rsidP="00A939CE">
      <w:r w:rsidRPr="001462A8">
        <w:t>Background</w:t>
      </w:r>
      <w:r w:rsidRPr="00B205F6">
        <w:t xml:space="preserve">: Conservice calculated my October 2019 to May 2020 monthly water and wastewater usage charges which </w:t>
      </w:r>
      <w:r w:rsidR="0067235C">
        <w:t>we</w:t>
      </w:r>
      <w:r w:rsidRPr="00B205F6">
        <w:t xml:space="preserve">re itemized as </w:t>
      </w:r>
      <w:r w:rsidRPr="00B205F6">
        <w:rPr>
          <w:i/>
        </w:rPr>
        <w:t>Water 4</w:t>
      </w:r>
      <w:r w:rsidRPr="00B205F6">
        <w:t xml:space="preserve"> and </w:t>
      </w:r>
      <w:r w:rsidRPr="00B205F6">
        <w:rPr>
          <w:i/>
        </w:rPr>
        <w:t>Sewage 4</w:t>
      </w:r>
      <w:r w:rsidRPr="00B205F6">
        <w:t xml:space="preserve"> in the monthly rental bills Conservice emailed </w:t>
      </w:r>
      <w:r>
        <w:t>me</w:t>
      </w:r>
      <w:r w:rsidRPr="00B205F6">
        <w:t xml:space="preserve">.  </w:t>
      </w:r>
      <w:r w:rsidR="00BC3585">
        <w:t xml:space="preserve">This is the time period that my questions below pertain to.  </w:t>
      </w:r>
      <w:r>
        <w:t>On other Gallery II residents’ monthly rental bills</w:t>
      </w:r>
      <w:r w:rsidR="00C95292">
        <w:t>,</w:t>
      </w:r>
      <w:r>
        <w:t xml:space="preserve"> the number at the end of the</w:t>
      </w:r>
      <w:r w:rsidR="00C95292">
        <w:t>ir water and wastewater usage</w:t>
      </w:r>
      <w:r>
        <w:t xml:space="preserve"> charges may have been different, such as </w:t>
      </w:r>
      <w:r w:rsidRPr="00EA4F41">
        <w:rPr>
          <w:i/>
        </w:rPr>
        <w:t>Water 2</w:t>
      </w:r>
      <w:r>
        <w:t xml:space="preserve">, </w:t>
      </w:r>
      <w:r w:rsidRPr="00EA4F41">
        <w:rPr>
          <w:i/>
        </w:rPr>
        <w:t>Water 3</w:t>
      </w:r>
      <w:r>
        <w:t xml:space="preserve">, </w:t>
      </w:r>
      <w:r w:rsidRPr="00EA4F41">
        <w:rPr>
          <w:i/>
        </w:rPr>
        <w:t>Sewage 2</w:t>
      </w:r>
      <w:r>
        <w:t xml:space="preserve">, or </w:t>
      </w:r>
      <w:r w:rsidRPr="00EA4F41">
        <w:rPr>
          <w:i/>
        </w:rPr>
        <w:t>Sewage 3</w:t>
      </w:r>
      <w:r>
        <w:t xml:space="preserve">.  </w:t>
      </w:r>
    </w:p>
    <w:p w14:paraId="4D55BA78" w14:textId="77777777" w:rsidR="00A939CE" w:rsidRPr="00B205F6" w:rsidRDefault="00A939CE" w:rsidP="00A939CE"/>
    <w:p w14:paraId="6CDF7CB6" w14:textId="402DFE37" w:rsidR="00A939CE" w:rsidRPr="00B205F6" w:rsidRDefault="00A939CE" w:rsidP="00A939CE">
      <w:r w:rsidRPr="00845C25">
        <w:rPr>
          <w:u w:val="single"/>
        </w:rPr>
        <w:t>Please answer Question</w:t>
      </w:r>
      <w:r w:rsidR="00A7231A">
        <w:rPr>
          <w:u w:val="single"/>
        </w:rPr>
        <w:t>s</w:t>
      </w:r>
      <w:r w:rsidRPr="00845C25">
        <w:rPr>
          <w:u w:val="single"/>
        </w:rPr>
        <w:t xml:space="preserve"> A1 either </w:t>
      </w:r>
      <w:r w:rsidR="00A7231A">
        <w:rPr>
          <w:u w:val="single"/>
        </w:rPr>
        <w:t xml:space="preserve">and A2 </w:t>
      </w:r>
      <w:r w:rsidRPr="00845C25">
        <w:rPr>
          <w:u w:val="single"/>
        </w:rPr>
        <w:t>‘Yes’ or ‘No’</w:t>
      </w:r>
      <w:r>
        <w:t>:</w:t>
      </w:r>
    </w:p>
    <w:p w14:paraId="6F7760B9" w14:textId="77777777" w:rsidR="00A7231A" w:rsidRDefault="00A939CE" w:rsidP="00DD53CA">
      <w:r>
        <w:t xml:space="preserve">A1. </w:t>
      </w:r>
      <w:r w:rsidR="00DD53CA">
        <w:t>When</w:t>
      </w:r>
      <w:r>
        <w:t xml:space="preserve"> </w:t>
      </w:r>
      <w:r w:rsidRPr="002A49C7">
        <w:rPr>
          <w:b/>
          <w:bCs/>
        </w:rPr>
        <w:t>Conservice</w:t>
      </w:r>
      <w:r>
        <w:t xml:space="preserve"> </w:t>
      </w:r>
      <w:r w:rsidR="00DD53CA">
        <w:t>“created the full monthly rental bills for Gallery II residents”</w:t>
      </w:r>
      <w:r w:rsidR="00DD53CA">
        <w:rPr>
          <w:rStyle w:val="FootnoteReference"/>
        </w:rPr>
        <w:footnoteReference w:id="1"/>
      </w:r>
      <w:r>
        <w:t xml:space="preserve"> </w:t>
      </w:r>
      <w:r w:rsidR="00DD53CA">
        <w:t xml:space="preserve">did </w:t>
      </w:r>
      <w:r w:rsidR="00DD53CA" w:rsidRPr="002A49C7">
        <w:rPr>
          <w:b/>
          <w:bCs/>
        </w:rPr>
        <w:t>Conservice</w:t>
      </w:r>
      <w:r w:rsidR="00DD53CA">
        <w:t xml:space="preserve"> </w:t>
      </w:r>
      <w:r w:rsidR="00DD53CA">
        <w:t xml:space="preserve">put the </w:t>
      </w:r>
      <w:r w:rsidR="00916E34">
        <w:t>“</w:t>
      </w:r>
      <w:r w:rsidR="00DD53CA">
        <w:t xml:space="preserve">water service periods” on them? </w:t>
      </w:r>
    </w:p>
    <w:p w14:paraId="4A0F4D71" w14:textId="77777777" w:rsidR="00A7231A" w:rsidRDefault="00A7231A" w:rsidP="00DD53CA"/>
    <w:p w14:paraId="5C4462BE" w14:textId="28C82631" w:rsidR="00EA543F" w:rsidRDefault="00A7231A" w:rsidP="00DD53CA">
      <w:r>
        <w:t xml:space="preserve">A2. </w:t>
      </w:r>
      <w:r w:rsidRPr="00542040">
        <w:t>Did</w:t>
      </w:r>
      <w:r w:rsidRPr="00A7231A">
        <w:rPr>
          <w:b/>
          <w:bCs/>
        </w:rPr>
        <w:t xml:space="preserve"> Roscoe Property Management</w:t>
      </w:r>
      <w:r>
        <w:t xml:space="preserve"> at The Gallery put the “water service periods” on the rental bills </w:t>
      </w:r>
      <w:r w:rsidRPr="00A7231A">
        <w:rPr>
          <w:b/>
          <w:bCs/>
        </w:rPr>
        <w:t>Conservice</w:t>
      </w:r>
      <w:r>
        <w:t xml:space="preserve"> sent Gallery II residents?</w:t>
      </w:r>
      <w:r w:rsidR="00DD53CA">
        <w:t xml:space="preserve"> </w:t>
      </w:r>
    </w:p>
    <w:p w14:paraId="15F26FC1" w14:textId="10B60759" w:rsidR="00AB0613" w:rsidRDefault="00AB0613" w:rsidP="00A939CE"/>
    <w:p w14:paraId="5E3CF233" w14:textId="1380FD31" w:rsidR="00EC56C4" w:rsidRPr="00B205F6" w:rsidRDefault="00416437" w:rsidP="00EC56C4">
      <w:r>
        <w:rPr>
          <w:u w:val="single"/>
        </w:rPr>
        <w:t>B</w:t>
      </w:r>
      <w:r w:rsidR="00EC56C4" w:rsidRPr="0001702E">
        <w:rPr>
          <w:u w:val="single"/>
        </w:rPr>
        <w:t>. Documentation requested</w:t>
      </w:r>
      <w:r w:rsidR="00EC56C4" w:rsidRPr="00B205F6">
        <w:t>:</w:t>
      </w:r>
    </w:p>
    <w:p w14:paraId="5F643EE2" w14:textId="6A5D6204" w:rsidR="00DD53CA" w:rsidRDefault="00DD53CA" w:rsidP="00EC56C4">
      <w:r>
        <w:t>B1. Copy of the City of Austin bill to The Gallery II that Conservice used to calculate</w:t>
      </w:r>
      <w:r w:rsidR="00173179">
        <w:t xml:space="preserve"> </w:t>
      </w:r>
      <w:r>
        <w:t xml:space="preserve">my </w:t>
      </w:r>
      <w:r w:rsidR="00173179">
        <w:t>October 2019 water charges</w:t>
      </w:r>
      <w:r w:rsidR="00173179">
        <w:rPr>
          <w:rStyle w:val="FootnoteReference"/>
        </w:rPr>
        <w:footnoteReference w:id="2"/>
      </w:r>
      <w:r w:rsidR="00173179">
        <w:t>.</w:t>
      </w:r>
    </w:p>
    <w:p w14:paraId="1B8625DF" w14:textId="1B8D3620" w:rsidR="00173179" w:rsidRPr="00173179" w:rsidRDefault="00173179" w:rsidP="00EC56C4">
      <w:r w:rsidRPr="00173179">
        <w:rPr>
          <w:i/>
          <w:iCs/>
          <w:u w:val="single"/>
        </w:rPr>
        <w:t>Note</w:t>
      </w:r>
      <w:r>
        <w:rPr>
          <w:i/>
          <w:iCs/>
        </w:rPr>
        <w:t xml:space="preserve">: As I established in my Written Testimony, </w:t>
      </w:r>
      <w:r w:rsidR="00B924D5">
        <w:rPr>
          <w:i/>
          <w:iCs/>
        </w:rPr>
        <w:t>the City of Austin bill to The Gallery II that was used to calculate my October 2019 water charges</w:t>
      </w:r>
      <w:r>
        <w:rPr>
          <w:i/>
          <w:iCs/>
        </w:rPr>
        <w:t xml:space="preserve"> was </w:t>
      </w:r>
      <w:r w:rsidRPr="00AA16DB">
        <w:rPr>
          <w:i/>
          <w:iCs/>
          <w:u w:val="single"/>
        </w:rPr>
        <w:t>not</w:t>
      </w:r>
      <w:r>
        <w:rPr>
          <w:i/>
          <w:iCs/>
        </w:rPr>
        <w:t xml:space="preserve"> the 8/14/19-9/13/19 City of Austin water bill to The Gallery II</w:t>
      </w:r>
      <w:r w:rsidRPr="00681D18">
        <w:rPr>
          <w:rStyle w:val="FootnoteReference"/>
          <w:i/>
          <w:iCs/>
        </w:rPr>
        <w:footnoteReference w:id="3"/>
      </w:r>
      <w:r w:rsidRPr="00681D18">
        <w:rPr>
          <w:i/>
          <w:iCs/>
        </w:rPr>
        <w:t>.</w:t>
      </w:r>
      <w:r w:rsidR="00681D18" w:rsidRPr="00681D18">
        <w:rPr>
          <w:i/>
          <w:iCs/>
        </w:rPr>
        <w:t xml:space="preserve">  Please reference page F-1, the last page in this submission, and note that the gallons in the blue rectangle should </w:t>
      </w:r>
      <w:r w:rsidR="00254546">
        <w:rPr>
          <w:i/>
          <w:iCs/>
        </w:rPr>
        <w:t>be</w:t>
      </w:r>
      <w:r w:rsidR="00681D18" w:rsidRPr="00681D18">
        <w:rPr>
          <w:i/>
          <w:iCs/>
        </w:rPr>
        <w:t xml:space="preserve"> 159,300 </w:t>
      </w:r>
      <w:r w:rsidR="00AD1026">
        <w:rPr>
          <w:i/>
          <w:iCs/>
        </w:rPr>
        <w:t xml:space="preserve">on the City of Austin water bill </w:t>
      </w:r>
      <w:r w:rsidR="00254546">
        <w:rPr>
          <w:i/>
          <w:iCs/>
        </w:rPr>
        <w:t xml:space="preserve">that </w:t>
      </w:r>
      <w:r w:rsidR="00AD1026">
        <w:rPr>
          <w:i/>
          <w:iCs/>
        </w:rPr>
        <w:t xml:space="preserve">I’m requesting </w:t>
      </w:r>
      <w:r w:rsidR="00681D18" w:rsidRPr="00681D18">
        <w:rPr>
          <w:i/>
          <w:iCs/>
        </w:rPr>
        <w:t xml:space="preserve">instead of </w:t>
      </w:r>
      <w:r w:rsidR="00AD1026">
        <w:rPr>
          <w:i/>
          <w:iCs/>
        </w:rPr>
        <w:t xml:space="preserve">the </w:t>
      </w:r>
      <w:r w:rsidR="00681D18" w:rsidRPr="00681D18">
        <w:rPr>
          <w:i/>
          <w:iCs/>
        </w:rPr>
        <w:t>2</w:t>
      </w:r>
      <w:r w:rsidR="00254546">
        <w:rPr>
          <w:i/>
          <w:iCs/>
        </w:rPr>
        <w:t>58</w:t>
      </w:r>
      <w:r w:rsidR="00681D18" w:rsidRPr="00681D18">
        <w:rPr>
          <w:i/>
          <w:iCs/>
        </w:rPr>
        <w:t>,</w:t>
      </w:r>
      <w:r w:rsidR="00254546">
        <w:rPr>
          <w:i/>
          <w:iCs/>
        </w:rPr>
        <w:t>1</w:t>
      </w:r>
      <w:r w:rsidR="00681D18" w:rsidRPr="00681D18">
        <w:rPr>
          <w:i/>
          <w:iCs/>
        </w:rPr>
        <w:t xml:space="preserve">00 shown </w:t>
      </w:r>
      <w:r w:rsidR="00AD1026">
        <w:rPr>
          <w:i/>
          <w:iCs/>
        </w:rPr>
        <w:t>o</w:t>
      </w:r>
      <w:r w:rsidR="00681D18" w:rsidRPr="00681D18">
        <w:rPr>
          <w:i/>
          <w:iCs/>
        </w:rPr>
        <w:t xml:space="preserve">n the example bill and the TOTAL CURRENT CHARGES for </w:t>
      </w:r>
      <w:r w:rsidR="000D6E53">
        <w:rPr>
          <w:i/>
          <w:iCs/>
        </w:rPr>
        <w:t>Water Service</w:t>
      </w:r>
      <w:r w:rsidR="00681D18" w:rsidRPr="00681D18">
        <w:rPr>
          <w:i/>
          <w:iCs/>
        </w:rPr>
        <w:t xml:space="preserve"> on </w:t>
      </w:r>
      <w:r w:rsidR="00254546">
        <w:rPr>
          <w:i/>
          <w:iCs/>
        </w:rPr>
        <w:t>it</w:t>
      </w:r>
      <w:r w:rsidR="00681D18" w:rsidRPr="00681D18">
        <w:rPr>
          <w:i/>
          <w:iCs/>
        </w:rPr>
        <w:t xml:space="preserve"> should equal $1,200.35 instead of </w:t>
      </w:r>
      <w:r w:rsidR="00AD1026">
        <w:rPr>
          <w:i/>
          <w:iCs/>
        </w:rPr>
        <w:t xml:space="preserve">the </w:t>
      </w:r>
      <w:r w:rsidR="00681D18" w:rsidRPr="00681D18">
        <w:rPr>
          <w:i/>
          <w:iCs/>
        </w:rPr>
        <w:t>$1,7</w:t>
      </w:r>
      <w:r w:rsidR="00254546">
        <w:rPr>
          <w:i/>
          <w:iCs/>
        </w:rPr>
        <w:t>14</w:t>
      </w:r>
      <w:r w:rsidR="00681D18" w:rsidRPr="00681D18">
        <w:rPr>
          <w:i/>
          <w:iCs/>
        </w:rPr>
        <w:t>.</w:t>
      </w:r>
      <w:r w:rsidR="00254546">
        <w:rPr>
          <w:i/>
          <w:iCs/>
        </w:rPr>
        <w:t>11</w:t>
      </w:r>
      <w:r w:rsidR="00B924D5">
        <w:rPr>
          <w:i/>
          <w:iCs/>
        </w:rPr>
        <w:t xml:space="preserve"> circled in red</w:t>
      </w:r>
      <w:r w:rsidR="00681D18" w:rsidRPr="00681D18">
        <w:rPr>
          <w:i/>
          <w:iCs/>
        </w:rPr>
        <w:t>.</w:t>
      </w:r>
    </w:p>
    <w:p w14:paraId="061B5F80" w14:textId="77777777" w:rsidR="00916E34" w:rsidRDefault="00916E34" w:rsidP="00916E34"/>
    <w:p w14:paraId="2AADB78B" w14:textId="76D0E22D" w:rsidR="00EC56C4" w:rsidRDefault="00EC56C4" w:rsidP="00EC56C4">
      <w:pPr>
        <w:jc w:val="center"/>
      </w:pPr>
      <w:r>
        <w:t>*</w:t>
      </w:r>
    </w:p>
    <w:p w14:paraId="7F61F849" w14:textId="77777777" w:rsidR="000D6F01" w:rsidRDefault="000D6F01" w:rsidP="000D6F01"/>
    <w:p w14:paraId="43A92657" w14:textId="77777777" w:rsidR="000D6F01" w:rsidRDefault="000D6F01" w:rsidP="000D6F01">
      <w:pPr>
        <w:rPr>
          <w:bCs/>
        </w:rPr>
      </w:pPr>
      <w:r>
        <w:rPr>
          <w:bCs/>
        </w:rPr>
        <w:t xml:space="preserve">I will email </w:t>
      </w:r>
      <w:proofErr w:type="spellStart"/>
      <w:r>
        <w:rPr>
          <w:bCs/>
        </w:rPr>
        <w:t>frontdesk@roscoeproperties</w:t>
      </w:r>
      <w:proofErr w:type="spellEnd"/>
      <w:r>
        <w:rPr>
          <w:bCs/>
        </w:rPr>
        <w:t xml:space="preserve">, </w:t>
      </w:r>
      <w:r w:rsidRPr="00B5751C">
        <w:rPr>
          <w:bCs/>
        </w:rPr>
        <w:t>stephanie.laird@rpmliving.com</w:t>
      </w:r>
      <w:r>
        <w:rPr>
          <w:bCs/>
        </w:rPr>
        <w:t xml:space="preserve">, </w:t>
      </w:r>
      <w:r w:rsidRPr="00B5751C">
        <w:rPr>
          <w:bCs/>
        </w:rPr>
        <w:t>jaime.hearn@rpmliving.com</w:t>
      </w:r>
      <w:r>
        <w:rPr>
          <w:bCs/>
        </w:rPr>
        <w:t xml:space="preserve">, </w:t>
      </w:r>
      <w:r w:rsidRPr="00FD56CA">
        <w:rPr>
          <w:bCs/>
        </w:rPr>
        <w:t>jkat@conservice.com</w:t>
      </w:r>
      <w:r>
        <w:rPr>
          <w:bCs/>
        </w:rPr>
        <w:t xml:space="preserve">, </w:t>
      </w:r>
      <w:r w:rsidRPr="000F266E">
        <w:rPr>
          <w:bCs/>
        </w:rPr>
        <w:t>edmunds@hooverslovacek.com</w:t>
      </w:r>
      <w:r>
        <w:rPr>
          <w:bCs/>
        </w:rPr>
        <w:t xml:space="preserve">, </w:t>
      </w:r>
      <w:r w:rsidRPr="008D58C8">
        <w:rPr>
          <w:bCs/>
        </w:rPr>
        <w:t>liu@hooverslovacek.com</w:t>
      </w:r>
      <w:r>
        <w:rPr>
          <w:bCs/>
        </w:rPr>
        <w:t xml:space="preserve">, and </w:t>
      </w:r>
      <w:r w:rsidRPr="008D58C8">
        <w:rPr>
          <w:bCs/>
        </w:rPr>
        <w:t>phillip.lehmann@puc.texas.gov</w:t>
      </w:r>
      <w:r>
        <w:rPr>
          <w:bCs/>
        </w:rPr>
        <w:t xml:space="preserve"> to inform them of this submission to the docket.</w:t>
      </w:r>
    </w:p>
    <w:p w14:paraId="4B30BB8F" w14:textId="77777777" w:rsidR="000D6F01" w:rsidRDefault="000D6F01" w:rsidP="000D6F01">
      <w:pPr>
        <w:rPr>
          <w:bCs/>
        </w:rPr>
      </w:pPr>
    </w:p>
    <w:p w14:paraId="279842A1" w14:textId="77777777" w:rsidR="000D6F01" w:rsidRDefault="000D6F01" w:rsidP="000D6F01">
      <w:pPr>
        <w:rPr>
          <w:bCs/>
        </w:rPr>
      </w:pPr>
    </w:p>
    <w:p w14:paraId="1740E0A0" w14:textId="77777777" w:rsidR="000D6F01" w:rsidRDefault="000D6F01" w:rsidP="000D6F01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Respectfully submitted,</w:t>
      </w:r>
    </w:p>
    <w:p w14:paraId="2EF60E34" w14:textId="77777777" w:rsidR="000D6F01" w:rsidRDefault="000D6F01" w:rsidP="000D6F01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Jeff Connors</w:t>
      </w:r>
    </w:p>
    <w:p w14:paraId="308B9D95" w14:textId="77777777" w:rsidR="000D6F01" w:rsidRDefault="000D6F01" w:rsidP="000D6F01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3506 </w:t>
      </w:r>
      <w:proofErr w:type="spellStart"/>
      <w:r>
        <w:rPr>
          <w:bCs/>
        </w:rPr>
        <w:t>Menchaca</w:t>
      </w:r>
      <w:proofErr w:type="spellEnd"/>
      <w:r>
        <w:rPr>
          <w:bCs/>
        </w:rPr>
        <w:t xml:space="preserve"> Road</w:t>
      </w:r>
    </w:p>
    <w:p w14:paraId="77293BE9" w14:textId="77777777" w:rsidR="000D6F01" w:rsidRDefault="000D6F01" w:rsidP="000D6F01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Apt. 239</w:t>
      </w:r>
    </w:p>
    <w:p w14:paraId="03EC513C" w14:textId="77777777" w:rsidR="000D6F01" w:rsidRDefault="000D6F01" w:rsidP="000D6F01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Austin, TX 78704</w:t>
      </w:r>
    </w:p>
    <w:p w14:paraId="1BF51A61" w14:textId="77777777" w:rsidR="000D6F01" w:rsidRDefault="000D6F01" w:rsidP="000D6F01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(509)990-2154</w:t>
      </w:r>
    </w:p>
    <w:p w14:paraId="2501BBD4" w14:textId="77777777" w:rsidR="000D6F01" w:rsidRDefault="000D6F01" w:rsidP="000D6F01"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D56CA">
        <w:t>jeffc_419@hotmail.com</w:t>
      </w:r>
    </w:p>
    <w:p w14:paraId="467C514D" w14:textId="77777777" w:rsidR="00681D18" w:rsidRDefault="00681D18" w:rsidP="000D6F01"/>
    <w:p w14:paraId="71CF386C" w14:textId="77777777" w:rsidR="000D6F01" w:rsidRDefault="000D6F01" w:rsidP="000D6F01">
      <w:pPr>
        <w:jc w:val="center"/>
      </w:pPr>
      <w:r>
        <w:t>-</w:t>
      </w:r>
    </w:p>
    <w:p w14:paraId="65671AA6" w14:textId="77777777" w:rsidR="00EC56C4" w:rsidRPr="001E3D19" w:rsidRDefault="00EC56C4" w:rsidP="00EC56C4">
      <w:pPr>
        <w:jc w:val="center"/>
      </w:pPr>
    </w:p>
    <w:p w14:paraId="3F763343" w14:textId="77777777" w:rsidR="00EC56C4" w:rsidRDefault="00EC56C4" w:rsidP="00EC56C4">
      <w:pPr>
        <w:pStyle w:val="NoSpacing"/>
        <w:jc w:val="center"/>
        <w:rPr>
          <w:rFonts w:cs="Times New Roman"/>
          <w:b/>
          <w:sz w:val="24"/>
          <w:szCs w:val="24"/>
        </w:rPr>
      </w:pPr>
      <w:r w:rsidRPr="000B57E7">
        <w:rPr>
          <w:rFonts w:cs="Times New Roman"/>
          <w:b/>
          <w:sz w:val="24"/>
          <w:szCs w:val="24"/>
        </w:rPr>
        <w:t>CERTIFICATE OF SERVICE</w:t>
      </w:r>
    </w:p>
    <w:p w14:paraId="34996CD4" w14:textId="77777777" w:rsidR="00EC56C4" w:rsidRPr="00C50628" w:rsidRDefault="00EC56C4" w:rsidP="00EC56C4">
      <w:pPr>
        <w:pStyle w:val="NoSpacing"/>
        <w:rPr>
          <w:rFonts w:cs="Times New Roman"/>
          <w:sz w:val="24"/>
          <w:szCs w:val="24"/>
        </w:rPr>
      </w:pPr>
    </w:p>
    <w:p w14:paraId="7CF0D289" w14:textId="70305244" w:rsidR="00EC56C4" w:rsidRPr="00C50628" w:rsidRDefault="00EC56C4" w:rsidP="00EC56C4">
      <w:pPr>
        <w:pStyle w:val="NoSpacing"/>
        <w:rPr>
          <w:sz w:val="24"/>
          <w:szCs w:val="24"/>
        </w:rPr>
      </w:pPr>
      <w:r w:rsidRPr="00C50628">
        <w:rPr>
          <w:rFonts w:cs="Times New Roman"/>
          <w:sz w:val="24"/>
          <w:szCs w:val="24"/>
        </w:rPr>
        <w:t>I certify that, unless otherwise ordered by the presiding officer, notice of the filing of this</w:t>
      </w:r>
      <w:r w:rsidRPr="00C50628">
        <w:rPr>
          <w:rFonts w:cs="Times New Roman"/>
          <w:sz w:val="24"/>
          <w:szCs w:val="24"/>
        </w:rPr>
        <w:br/>
        <w:t>document was provided to all parties of</w:t>
      </w:r>
      <w:r>
        <w:rPr>
          <w:rFonts w:cs="Times New Roman"/>
          <w:sz w:val="24"/>
          <w:szCs w:val="24"/>
        </w:rPr>
        <w:t xml:space="preserve"> </w:t>
      </w:r>
      <w:r w:rsidRPr="00C50628">
        <w:rPr>
          <w:rFonts w:cs="Times New Roman"/>
          <w:sz w:val="24"/>
          <w:szCs w:val="24"/>
        </w:rPr>
        <w:t xml:space="preserve">record on </w:t>
      </w:r>
      <w:r w:rsidR="00C04376">
        <w:rPr>
          <w:rFonts w:cs="Times New Roman"/>
          <w:sz w:val="24"/>
          <w:szCs w:val="24"/>
        </w:rPr>
        <w:t>January</w:t>
      </w:r>
      <w:r>
        <w:rPr>
          <w:rFonts w:cs="Times New Roman"/>
          <w:sz w:val="24"/>
          <w:szCs w:val="24"/>
        </w:rPr>
        <w:t xml:space="preserve"> </w:t>
      </w:r>
      <w:r w:rsidR="000D6F01">
        <w:rPr>
          <w:rFonts w:cs="Times New Roman"/>
          <w:sz w:val="24"/>
          <w:szCs w:val="24"/>
        </w:rPr>
        <w:t>6</w:t>
      </w:r>
      <w:r>
        <w:rPr>
          <w:rFonts w:cs="Times New Roman"/>
          <w:sz w:val="24"/>
          <w:szCs w:val="24"/>
        </w:rPr>
        <w:t>, 202</w:t>
      </w:r>
      <w:r w:rsidR="00C04376">
        <w:rPr>
          <w:rFonts w:cs="Times New Roman"/>
          <w:sz w:val="24"/>
          <w:szCs w:val="24"/>
        </w:rPr>
        <w:t>3</w:t>
      </w:r>
      <w:r w:rsidRPr="00C50628">
        <w:rPr>
          <w:rFonts w:cs="Times New Roman"/>
          <w:sz w:val="24"/>
          <w:szCs w:val="24"/>
        </w:rPr>
        <w:t xml:space="preserve"> in accordance with the Order</w:t>
      </w:r>
      <w:r>
        <w:rPr>
          <w:rFonts w:cs="Times New Roman"/>
          <w:sz w:val="24"/>
          <w:szCs w:val="24"/>
        </w:rPr>
        <w:t xml:space="preserve"> </w:t>
      </w:r>
      <w:r w:rsidRPr="00C50628">
        <w:rPr>
          <w:rFonts w:cs="Times New Roman"/>
          <w:sz w:val="24"/>
          <w:szCs w:val="24"/>
        </w:rPr>
        <w:t>Suspending Rules filed in Project No. 50664.</w:t>
      </w:r>
    </w:p>
    <w:p w14:paraId="3DC9C396" w14:textId="77777777" w:rsidR="00EC56C4" w:rsidRDefault="00EC56C4" w:rsidP="00EC56C4">
      <w:pPr>
        <w:pStyle w:val="NoSpacing"/>
        <w:rPr>
          <w:rStyle w:val="markedcontent"/>
          <w:rFonts w:cs="Times New Roman"/>
          <w:sz w:val="24"/>
          <w:szCs w:val="24"/>
        </w:rPr>
      </w:pPr>
      <w:r w:rsidRPr="00580F2F">
        <w:br/>
      </w:r>
      <w:r w:rsidRPr="00580F2F">
        <w:rPr>
          <w:rStyle w:val="markedcontent"/>
          <w:rFonts w:cs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Style w:val="markedcontent"/>
          <w:rFonts w:cs="Times New Roman"/>
          <w:sz w:val="24"/>
          <w:szCs w:val="24"/>
        </w:rPr>
        <w:t xml:space="preserve">                 </w:t>
      </w:r>
      <w:r w:rsidRPr="00366186">
        <w:rPr>
          <w:rStyle w:val="markedcontent"/>
          <w:rFonts w:cs="Times New Roman"/>
          <w:sz w:val="24"/>
          <w:szCs w:val="24"/>
          <w:u w:val="single"/>
        </w:rPr>
        <w:t>/s/ Jeff Connors</w:t>
      </w:r>
      <w:r w:rsidRPr="000E20B1">
        <w:br/>
      </w:r>
      <w:r>
        <w:rPr>
          <w:rStyle w:val="markedcontent"/>
          <w:rFonts w:cs="Times New Roman"/>
          <w:sz w:val="24"/>
          <w:szCs w:val="24"/>
        </w:rPr>
        <w:t xml:space="preserve">                                                                                                             Jeff Connors</w:t>
      </w:r>
    </w:p>
    <w:p w14:paraId="513662C7" w14:textId="74F84BD1" w:rsidR="005101A3" w:rsidRPr="00CE327F" w:rsidRDefault="00EC56C4" w:rsidP="00CE327F">
      <w:pPr>
        <w:pStyle w:val="NoSpacing"/>
        <w:rPr>
          <w:rFonts w:cs="Times New Roman"/>
          <w:sz w:val="24"/>
          <w:szCs w:val="24"/>
        </w:rPr>
      </w:pPr>
      <w:r>
        <w:rPr>
          <w:rStyle w:val="markedcontent"/>
          <w:rFonts w:cs="Times New Roman"/>
          <w:sz w:val="24"/>
          <w:szCs w:val="24"/>
        </w:rPr>
        <w:tab/>
      </w:r>
      <w:r>
        <w:rPr>
          <w:rStyle w:val="markedcontent"/>
          <w:rFonts w:cs="Times New Roman"/>
          <w:sz w:val="24"/>
          <w:szCs w:val="24"/>
        </w:rPr>
        <w:tab/>
      </w:r>
      <w:r>
        <w:rPr>
          <w:rStyle w:val="markedcontent"/>
          <w:rFonts w:cs="Times New Roman"/>
          <w:sz w:val="24"/>
          <w:szCs w:val="24"/>
        </w:rPr>
        <w:tab/>
      </w:r>
      <w:r>
        <w:rPr>
          <w:rStyle w:val="markedcontent"/>
          <w:rFonts w:cs="Times New Roman"/>
          <w:sz w:val="24"/>
          <w:szCs w:val="24"/>
        </w:rPr>
        <w:tab/>
      </w:r>
      <w:r>
        <w:rPr>
          <w:rStyle w:val="markedcontent"/>
          <w:rFonts w:cs="Times New Roman"/>
          <w:sz w:val="24"/>
          <w:szCs w:val="24"/>
        </w:rPr>
        <w:tab/>
      </w:r>
      <w:r>
        <w:rPr>
          <w:rStyle w:val="markedcontent"/>
          <w:rFonts w:cs="Times New Roman"/>
          <w:sz w:val="24"/>
          <w:szCs w:val="24"/>
        </w:rPr>
        <w:tab/>
      </w:r>
      <w:r>
        <w:rPr>
          <w:rStyle w:val="markedcontent"/>
          <w:rFonts w:cs="Times New Roman"/>
          <w:sz w:val="24"/>
          <w:szCs w:val="24"/>
        </w:rPr>
        <w:tab/>
      </w:r>
      <w:r>
        <w:rPr>
          <w:rStyle w:val="markedcontent"/>
          <w:rFonts w:cs="Times New Roman"/>
          <w:sz w:val="24"/>
          <w:szCs w:val="24"/>
        </w:rPr>
        <w:tab/>
      </w:r>
      <w:r>
        <w:rPr>
          <w:rStyle w:val="markedcontent"/>
          <w:rFonts w:cs="Times New Roman"/>
          <w:sz w:val="24"/>
          <w:szCs w:val="24"/>
        </w:rPr>
        <w:tab/>
        <w:t xml:space="preserve"> Complainant</w:t>
      </w:r>
    </w:p>
    <w:sectPr w:rsidR="005101A3" w:rsidRPr="00CE327F" w:rsidSect="00D256B6">
      <w:footerReference w:type="default" r:id="rId8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D935A" w14:textId="77777777" w:rsidR="00EE7A0A" w:rsidRDefault="00EE7A0A" w:rsidP="00A939CE">
      <w:pPr>
        <w:spacing w:after="0" w:line="240" w:lineRule="auto"/>
      </w:pPr>
      <w:r>
        <w:separator/>
      </w:r>
    </w:p>
  </w:endnote>
  <w:endnote w:type="continuationSeparator" w:id="0">
    <w:p w14:paraId="460AB49F" w14:textId="77777777" w:rsidR="00EE7A0A" w:rsidRDefault="00EE7A0A" w:rsidP="00A93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62955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621A9C" w14:textId="14897B0D" w:rsidR="00D256B6" w:rsidRDefault="00D256B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F5BE77" w14:textId="77777777" w:rsidR="00D256B6" w:rsidRDefault="00D2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D2A46" w14:textId="77777777" w:rsidR="00EE7A0A" w:rsidRDefault="00EE7A0A" w:rsidP="00A939CE">
      <w:pPr>
        <w:spacing w:after="0" w:line="240" w:lineRule="auto"/>
      </w:pPr>
      <w:r>
        <w:separator/>
      </w:r>
    </w:p>
  </w:footnote>
  <w:footnote w:type="continuationSeparator" w:id="0">
    <w:p w14:paraId="6774C70C" w14:textId="77777777" w:rsidR="00EE7A0A" w:rsidRDefault="00EE7A0A" w:rsidP="00A939CE">
      <w:pPr>
        <w:spacing w:after="0" w:line="240" w:lineRule="auto"/>
      </w:pPr>
      <w:r>
        <w:continuationSeparator/>
      </w:r>
    </w:p>
  </w:footnote>
  <w:footnote w:id="1">
    <w:p w14:paraId="6E2C5CE4" w14:textId="4CC7C80D" w:rsidR="00DD53CA" w:rsidRDefault="00DD53C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41B9E">
        <w:rPr>
          <w:rFonts w:cs="Times New Roman"/>
        </w:rPr>
        <w:t>Item 64 of the Docket on pdf page 5 on lines 22 to 25</w:t>
      </w:r>
    </w:p>
  </w:footnote>
  <w:footnote w:id="2">
    <w:p w14:paraId="3F79F8AC" w14:textId="74729224" w:rsidR="00173179" w:rsidRDefault="00173179">
      <w:pPr>
        <w:pStyle w:val="FootnoteText"/>
      </w:pPr>
      <w:r>
        <w:rPr>
          <w:rStyle w:val="FootnoteReference"/>
        </w:rPr>
        <w:footnoteRef/>
      </w:r>
      <w:r>
        <w:t xml:space="preserve"> Item 71 on pdf page 61</w:t>
      </w:r>
    </w:p>
  </w:footnote>
  <w:footnote w:id="3">
    <w:p w14:paraId="407F556F" w14:textId="68A85BD8" w:rsidR="00173179" w:rsidRDefault="00173179">
      <w:pPr>
        <w:pStyle w:val="FootnoteText"/>
      </w:pPr>
      <w:r>
        <w:rPr>
          <w:rStyle w:val="FootnoteReference"/>
        </w:rPr>
        <w:footnoteRef/>
      </w:r>
      <w:r>
        <w:t xml:space="preserve"> Item 70 from pdf page 41 second paragraph to pdf page 43 third paragraph with evidence in Item 71 from pdf page 60 to pdf page 65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9FF"/>
    <w:rsid w:val="00017933"/>
    <w:rsid w:val="00030731"/>
    <w:rsid w:val="000567F1"/>
    <w:rsid w:val="000A4CCF"/>
    <w:rsid w:val="000D6E53"/>
    <w:rsid w:val="000D6F01"/>
    <w:rsid w:val="001435A4"/>
    <w:rsid w:val="00143DDA"/>
    <w:rsid w:val="001476BF"/>
    <w:rsid w:val="00150D4C"/>
    <w:rsid w:val="00173179"/>
    <w:rsid w:val="001D5EE2"/>
    <w:rsid w:val="001E6354"/>
    <w:rsid w:val="00254546"/>
    <w:rsid w:val="00285868"/>
    <w:rsid w:val="002A49C7"/>
    <w:rsid w:val="00313337"/>
    <w:rsid w:val="00356AC5"/>
    <w:rsid w:val="003642DC"/>
    <w:rsid w:val="0038287C"/>
    <w:rsid w:val="003D43D7"/>
    <w:rsid w:val="003D64F0"/>
    <w:rsid w:val="00416437"/>
    <w:rsid w:val="0042079B"/>
    <w:rsid w:val="00493B99"/>
    <w:rsid w:val="004C3BE2"/>
    <w:rsid w:val="004E479C"/>
    <w:rsid w:val="005101A3"/>
    <w:rsid w:val="00542040"/>
    <w:rsid w:val="00561E04"/>
    <w:rsid w:val="005B3D11"/>
    <w:rsid w:val="006332D0"/>
    <w:rsid w:val="0067235C"/>
    <w:rsid w:val="00681D18"/>
    <w:rsid w:val="006875FF"/>
    <w:rsid w:val="00697CED"/>
    <w:rsid w:val="006B0C55"/>
    <w:rsid w:val="006E409D"/>
    <w:rsid w:val="006F5E65"/>
    <w:rsid w:val="00711D77"/>
    <w:rsid w:val="00713C2E"/>
    <w:rsid w:val="00750384"/>
    <w:rsid w:val="00771879"/>
    <w:rsid w:val="007938F7"/>
    <w:rsid w:val="007E0258"/>
    <w:rsid w:val="00826F7D"/>
    <w:rsid w:val="00845392"/>
    <w:rsid w:val="00845C25"/>
    <w:rsid w:val="008E470A"/>
    <w:rsid w:val="008F6BA2"/>
    <w:rsid w:val="00916E34"/>
    <w:rsid w:val="00925D88"/>
    <w:rsid w:val="009626AF"/>
    <w:rsid w:val="00971C9E"/>
    <w:rsid w:val="009A612A"/>
    <w:rsid w:val="009B71F2"/>
    <w:rsid w:val="00A27278"/>
    <w:rsid w:val="00A63E8F"/>
    <w:rsid w:val="00A7231A"/>
    <w:rsid w:val="00A80402"/>
    <w:rsid w:val="00A80EF2"/>
    <w:rsid w:val="00A939CE"/>
    <w:rsid w:val="00AA16DB"/>
    <w:rsid w:val="00AB0613"/>
    <w:rsid w:val="00AD1026"/>
    <w:rsid w:val="00B03FE1"/>
    <w:rsid w:val="00B53DD1"/>
    <w:rsid w:val="00B82C41"/>
    <w:rsid w:val="00B924D5"/>
    <w:rsid w:val="00BB2F3F"/>
    <w:rsid w:val="00BC19FF"/>
    <w:rsid w:val="00BC3585"/>
    <w:rsid w:val="00BE1901"/>
    <w:rsid w:val="00BF7C8F"/>
    <w:rsid w:val="00C04376"/>
    <w:rsid w:val="00C3465B"/>
    <w:rsid w:val="00C87F50"/>
    <w:rsid w:val="00C95292"/>
    <w:rsid w:val="00CA287C"/>
    <w:rsid w:val="00CA51FC"/>
    <w:rsid w:val="00CB72A3"/>
    <w:rsid w:val="00CB7904"/>
    <w:rsid w:val="00CE327F"/>
    <w:rsid w:val="00D068FF"/>
    <w:rsid w:val="00D256B6"/>
    <w:rsid w:val="00D366EC"/>
    <w:rsid w:val="00D4290E"/>
    <w:rsid w:val="00DA6875"/>
    <w:rsid w:val="00DA6C15"/>
    <w:rsid w:val="00DD2F1C"/>
    <w:rsid w:val="00DD53CA"/>
    <w:rsid w:val="00E84036"/>
    <w:rsid w:val="00EA4BCC"/>
    <w:rsid w:val="00EA543F"/>
    <w:rsid w:val="00EC502C"/>
    <w:rsid w:val="00EC56C4"/>
    <w:rsid w:val="00EE7A0A"/>
    <w:rsid w:val="00F15BB8"/>
    <w:rsid w:val="00F24CEC"/>
    <w:rsid w:val="00F40030"/>
    <w:rsid w:val="00F40F0F"/>
    <w:rsid w:val="00FA7E36"/>
    <w:rsid w:val="00FB1760"/>
    <w:rsid w:val="00FC4744"/>
    <w:rsid w:val="00FD20D5"/>
    <w:rsid w:val="00FF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AEBFB"/>
  <w15:chartTrackingRefBased/>
  <w15:docId w15:val="{B3486F38-1AE9-42A1-8203-F3B56C2A2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939CE"/>
    <w:pPr>
      <w:spacing w:after="0" w:line="240" w:lineRule="auto"/>
    </w:pPr>
    <w:rPr>
      <w:rFonts w:cstheme="minorBidi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939CE"/>
    <w:pPr>
      <w:spacing w:after="0" w:line="240" w:lineRule="auto"/>
    </w:pPr>
    <w:rPr>
      <w:rFonts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939CE"/>
    <w:rPr>
      <w:rFonts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939CE"/>
    <w:rPr>
      <w:vertAlign w:val="superscript"/>
    </w:rPr>
  </w:style>
  <w:style w:type="character" w:customStyle="1" w:styleId="markedcontent">
    <w:name w:val="markedcontent"/>
    <w:basedOn w:val="DefaultParagraphFont"/>
    <w:rsid w:val="00EC56C4"/>
  </w:style>
  <w:style w:type="paragraph" w:styleId="Header">
    <w:name w:val="header"/>
    <w:basedOn w:val="Normal"/>
    <w:link w:val="HeaderChar"/>
    <w:uiPriority w:val="99"/>
    <w:unhideWhenUsed/>
    <w:rsid w:val="00D256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6B6"/>
  </w:style>
  <w:style w:type="paragraph" w:styleId="Footer">
    <w:name w:val="footer"/>
    <w:basedOn w:val="Normal"/>
    <w:link w:val="FooterChar"/>
    <w:uiPriority w:val="99"/>
    <w:unhideWhenUsed/>
    <w:rsid w:val="00D256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6306F-09A3-4E3C-8706-F1A492251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1407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Z</dc:creator>
  <cp:keywords/>
  <dc:description/>
  <cp:lastModifiedBy>Jeff Z</cp:lastModifiedBy>
  <cp:revision>11</cp:revision>
  <cp:lastPrinted>2023-01-06T22:09:00Z</cp:lastPrinted>
  <dcterms:created xsi:type="dcterms:W3CDTF">2023-01-06T21:45:00Z</dcterms:created>
  <dcterms:modified xsi:type="dcterms:W3CDTF">2023-01-06T22:11:00Z</dcterms:modified>
</cp:coreProperties>
</file>